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8856"/>
      </w:tblGrid>
      <w:tr w:rsidR="0058141E" w:rsidRPr="0058141E" w14:paraId="096FBF49" w14:textId="77777777" w:rsidTr="00BD4276">
        <w:trPr>
          <w:trHeight w:val="372"/>
          <w:jc w:val="center"/>
        </w:trPr>
        <w:tc>
          <w:tcPr>
            <w:tcW w:w="8856" w:type="dxa"/>
          </w:tcPr>
          <w:p w14:paraId="7038395B" w14:textId="77777777" w:rsidR="0058141E" w:rsidRPr="0058141E" w:rsidRDefault="0058141E" w:rsidP="00BD4276">
            <w:pPr>
              <w:spacing w:line="276" w:lineRule="auto"/>
              <w:jc w:val="center"/>
              <w:rPr>
                <w:rFonts w:asciiTheme="majorHAnsi" w:hAnsiTheme="majorHAnsi"/>
                <w:b/>
              </w:rPr>
            </w:pPr>
            <w:r w:rsidRPr="0058141E">
              <w:rPr>
                <w:rFonts w:asciiTheme="majorHAnsi" w:hAnsiTheme="majorHAnsi"/>
                <w:b/>
              </w:rPr>
              <w:t>GMINA PISZCZAC</w:t>
            </w:r>
          </w:p>
          <w:p w14:paraId="37FD3F3C" w14:textId="77777777" w:rsidR="0058141E" w:rsidRPr="0058141E" w:rsidRDefault="0058141E" w:rsidP="00BD4276">
            <w:pPr>
              <w:spacing w:line="276" w:lineRule="auto"/>
              <w:jc w:val="center"/>
              <w:rPr>
                <w:rFonts w:asciiTheme="majorHAnsi" w:hAnsiTheme="majorHAnsi" w:cs="Arial"/>
                <w:b/>
              </w:rPr>
            </w:pPr>
          </w:p>
        </w:tc>
      </w:tr>
    </w:tbl>
    <w:p w14:paraId="1F0A08DF" w14:textId="77777777" w:rsidR="0058141E" w:rsidRPr="0058141E" w:rsidRDefault="0058141E" w:rsidP="0058141E">
      <w:pPr>
        <w:spacing w:line="276" w:lineRule="auto"/>
        <w:jc w:val="center"/>
        <w:rPr>
          <w:rFonts w:asciiTheme="majorHAnsi" w:hAnsiTheme="majorHAnsi" w:cs="Arial"/>
          <w:b/>
        </w:rPr>
      </w:pPr>
      <w:r w:rsidRPr="0058141E">
        <w:rPr>
          <w:rFonts w:asciiTheme="majorHAnsi" w:eastAsia="Calibri" w:hAnsiTheme="majorHAnsi" w:cs="Helvetica"/>
          <w:noProof/>
        </w:rPr>
        <w:drawing>
          <wp:inline distT="0" distB="0" distL="0" distR="0" wp14:anchorId="6D69A61B" wp14:editId="09163BBE">
            <wp:extent cx="611618" cy="738417"/>
            <wp:effectExtent l="0" t="0" r="0" b="0"/>
            <wp:docPr id="6" name="Obraz 6"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clipar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626328" cy="756176"/>
                    </a:xfrm>
                    <a:prstGeom prst="rect">
                      <a:avLst/>
                    </a:prstGeom>
                    <a:noFill/>
                    <a:ln>
                      <a:noFill/>
                    </a:ln>
                  </pic:spPr>
                </pic:pic>
              </a:graphicData>
            </a:graphic>
          </wp:inline>
        </w:drawing>
      </w:r>
    </w:p>
    <w:p w14:paraId="5F031313" w14:textId="67A16633" w:rsidR="0058141E" w:rsidRPr="0058141E" w:rsidRDefault="0058141E" w:rsidP="0058141E">
      <w:pPr>
        <w:spacing w:line="276" w:lineRule="auto"/>
        <w:jc w:val="center"/>
        <w:rPr>
          <w:rFonts w:asciiTheme="majorHAnsi" w:hAnsiTheme="majorHAnsi" w:cs="Arial"/>
        </w:rPr>
      </w:pPr>
    </w:p>
    <w:p w14:paraId="13FFA55C" w14:textId="77777777" w:rsidR="0058141E" w:rsidRPr="0058141E" w:rsidRDefault="0058141E" w:rsidP="0058141E">
      <w:pPr>
        <w:spacing w:line="276" w:lineRule="auto"/>
        <w:jc w:val="center"/>
        <w:rPr>
          <w:rFonts w:asciiTheme="majorHAnsi" w:hAnsiTheme="majorHAnsi" w:cs="Arial"/>
        </w:rPr>
      </w:pPr>
      <w:r w:rsidRPr="0058141E">
        <w:rPr>
          <w:rFonts w:asciiTheme="majorHAnsi" w:hAnsiTheme="majorHAnsi" w:cs="Arial"/>
        </w:rPr>
        <w:t xml:space="preserve">reprezentowana przez </w:t>
      </w:r>
    </w:p>
    <w:p w14:paraId="5F8D5451" w14:textId="51776BA6" w:rsidR="007C79AB" w:rsidRPr="0058141E" w:rsidRDefault="0058141E" w:rsidP="0058141E">
      <w:pPr>
        <w:tabs>
          <w:tab w:val="left" w:pos="4996"/>
        </w:tabs>
        <w:spacing w:line="276" w:lineRule="auto"/>
        <w:jc w:val="center"/>
        <w:rPr>
          <w:rFonts w:asciiTheme="majorHAnsi" w:hAnsiTheme="majorHAnsi"/>
          <w:b/>
          <w:color w:val="000000" w:themeColor="text1"/>
          <w:sz w:val="20"/>
          <w:szCs w:val="20"/>
        </w:rPr>
      </w:pPr>
      <w:r w:rsidRPr="0058141E">
        <w:rPr>
          <w:rFonts w:asciiTheme="majorHAnsi" w:hAnsiTheme="majorHAnsi" w:cs="Arial"/>
        </w:rPr>
        <w:t>Burmistrza Gminy Piszczac</w:t>
      </w:r>
    </w:p>
    <w:p w14:paraId="6C63AB89" w14:textId="77777777" w:rsidR="007C79AB" w:rsidRPr="0058141E" w:rsidRDefault="007C79AB" w:rsidP="00F67971">
      <w:pPr>
        <w:spacing w:line="276" w:lineRule="auto"/>
        <w:jc w:val="center"/>
        <w:rPr>
          <w:rFonts w:asciiTheme="majorHAnsi" w:hAnsiTheme="majorHAnsi"/>
        </w:rPr>
      </w:pPr>
    </w:p>
    <w:p w14:paraId="46B8A04E" w14:textId="77777777" w:rsidR="007C79AB" w:rsidRPr="00F54F11" w:rsidRDefault="007C79AB" w:rsidP="00F67971">
      <w:pPr>
        <w:spacing w:line="276" w:lineRule="auto"/>
        <w:jc w:val="center"/>
        <w:rPr>
          <w:rFonts w:asciiTheme="majorHAnsi" w:hAnsiTheme="majorHAnsi"/>
        </w:rPr>
      </w:pPr>
    </w:p>
    <w:tbl>
      <w:tblPr>
        <w:tblW w:w="9463" w:type="dxa"/>
        <w:tblInd w:w="-5" w:type="dxa"/>
        <w:tblLayout w:type="fixed"/>
        <w:tblLook w:val="00A0" w:firstRow="1" w:lastRow="0" w:firstColumn="1" w:lastColumn="0" w:noHBand="0" w:noVBand="0"/>
      </w:tblPr>
      <w:tblGrid>
        <w:gridCol w:w="9463"/>
      </w:tblGrid>
      <w:tr w:rsidR="007C79AB" w:rsidRPr="00F54F11" w14:paraId="14908F8D" w14:textId="77777777" w:rsidTr="00F67971">
        <w:trPr>
          <w:trHeight w:val="660"/>
        </w:trPr>
        <w:tc>
          <w:tcPr>
            <w:tcW w:w="9463" w:type="dxa"/>
            <w:tcBorders>
              <w:top w:val="single" w:sz="4" w:space="0" w:color="000000"/>
              <w:bottom w:val="single" w:sz="4" w:space="0" w:color="000000"/>
            </w:tcBorders>
          </w:tcPr>
          <w:p w14:paraId="33EA9BCA" w14:textId="77777777" w:rsidR="007C79AB" w:rsidRPr="00F54F11" w:rsidRDefault="007C79AB" w:rsidP="007C79AB">
            <w:pPr>
              <w:spacing w:line="276" w:lineRule="auto"/>
              <w:jc w:val="center"/>
              <w:rPr>
                <w:rFonts w:asciiTheme="majorHAnsi" w:hAnsiTheme="majorHAnsi" w:cs="Arial"/>
                <w:b/>
                <w:sz w:val="10"/>
                <w:szCs w:val="10"/>
              </w:rPr>
            </w:pPr>
          </w:p>
          <w:p w14:paraId="4A676ADA" w14:textId="77777777" w:rsidR="007C79AB" w:rsidRPr="00F54F11" w:rsidRDefault="007C79AB" w:rsidP="007C79AB">
            <w:pPr>
              <w:spacing w:line="276" w:lineRule="auto"/>
              <w:jc w:val="center"/>
              <w:rPr>
                <w:rFonts w:asciiTheme="majorHAnsi" w:hAnsiTheme="majorHAnsi" w:cs="Arial"/>
                <w:b/>
                <w:sz w:val="40"/>
                <w:szCs w:val="40"/>
              </w:rPr>
            </w:pPr>
            <w:r w:rsidRPr="00F54F11">
              <w:rPr>
                <w:rFonts w:asciiTheme="majorHAnsi" w:hAnsiTheme="majorHAnsi" w:cs="Arial"/>
                <w:b/>
                <w:sz w:val="40"/>
                <w:szCs w:val="40"/>
              </w:rPr>
              <w:t>SPECYFIKACJA WARUNKÓW ZAMÓWIENIA</w:t>
            </w:r>
          </w:p>
          <w:p w14:paraId="7C7AF832" w14:textId="77777777" w:rsidR="007C79AB" w:rsidRPr="00F54F11" w:rsidRDefault="007C79AB" w:rsidP="007C79AB">
            <w:pPr>
              <w:spacing w:line="276" w:lineRule="auto"/>
              <w:jc w:val="center"/>
              <w:rPr>
                <w:rFonts w:asciiTheme="majorHAnsi" w:hAnsiTheme="majorHAnsi" w:cs="Arial"/>
                <w:b/>
                <w:sz w:val="10"/>
                <w:szCs w:val="10"/>
              </w:rPr>
            </w:pPr>
          </w:p>
        </w:tc>
      </w:tr>
    </w:tbl>
    <w:p w14:paraId="08DFD198" w14:textId="77777777" w:rsidR="007C79AB" w:rsidRPr="00F54F11" w:rsidRDefault="007C79AB" w:rsidP="00F67971">
      <w:pPr>
        <w:spacing w:line="276" w:lineRule="auto"/>
        <w:jc w:val="center"/>
        <w:rPr>
          <w:rFonts w:asciiTheme="majorHAnsi" w:hAnsiTheme="majorHAnsi"/>
          <w:bCs/>
        </w:rPr>
      </w:pPr>
    </w:p>
    <w:p w14:paraId="0D785EA2" w14:textId="77777777" w:rsidR="007C79AB" w:rsidRDefault="007C79AB" w:rsidP="00F67971">
      <w:pPr>
        <w:spacing w:line="276" w:lineRule="auto"/>
        <w:jc w:val="center"/>
        <w:rPr>
          <w:rFonts w:asciiTheme="majorHAnsi" w:hAnsiTheme="majorHAnsi"/>
          <w:bCs/>
        </w:rPr>
      </w:pPr>
      <w:r w:rsidRPr="00F54F11">
        <w:rPr>
          <w:rFonts w:asciiTheme="majorHAnsi" w:hAnsiTheme="majorHAnsi"/>
          <w:bCs/>
        </w:rPr>
        <w:t>w postępowaniu o udzielenie zamówienia publicznego na zadanie:</w:t>
      </w:r>
    </w:p>
    <w:p w14:paraId="5DD318FC" w14:textId="77777777" w:rsidR="007C79AB" w:rsidRPr="00F54F11" w:rsidRDefault="007C79AB" w:rsidP="00F67971">
      <w:pPr>
        <w:spacing w:line="276" w:lineRule="auto"/>
        <w:jc w:val="center"/>
        <w:rPr>
          <w:rFonts w:asciiTheme="majorHAnsi" w:hAnsiTheme="majorHAnsi"/>
          <w:bCs/>
        </w:rPr>
      </w:pPr>
    </w:p>
    <w:p w14:paraId="5B86B5C1" w14:textId="54B9A718" w:rsidR="007C79AB" w:rsidRPr="00F54F11" w:rsidRDefault="0058141E" w:rsidP="00F67971">
      <w:pPr>
        <w:tabs>
          <w:tab w:val="left" w:pos="567"/>
        </w:tabs>
        <w:spacing w:line="276" w:lineRule="auto"/>
        <w:jc w:val="center"/>
        <w:rPr>
          <w:rFonts w:asciiTheme="majorHAnsi" w:hAnsiTheme="majorHAnsi" w:cs="Cambria"/>
          <w:b/>
        </w:rPr>
      </w:pPr>
      <w:r w:rsidRPr="0058141E">
        <w:rPr>
          <w:rFonts w:asciiTheme="majorHAnsi" w:hAnsiTheme="majorHAnsi"/>
          <w:b/>
          <w:bCs/>
          <w:i/>
          <w:iCs/>
          <w:sz w:val="26"/>
          <w:szCs w:val="26"/>
        </w:rPr>
        <w:t>„Modernizacja infrastruktury wodociągowej na terenie gminy Piszczac ”</w:t>
      </w:r>
    </w:p>
    <w:p w14:paraId="59F794F6" w14:textId="1E102FED" w:rsidR="007C79AB" w:rsidRPr="0058141E" w:rsidRDefault="007C79AB" w:rsidP="0058141E">
      <w:pPr>
        <w:tabs>
          <w:tab w:val="left" w:pos="567"/>
        </w:tabs>
        <w:spacing w:line="276" w:lineRule="auto"/>
        <w:jc w:val="center"/>
        <w:rPr>
          <w:rFonts w:asciiTheme="majorHAnsi" w:hAnsiTheme="majorHAnsi"/>
          <w:b/>
          <w:bCs/>
        </w:rPr>
      </w:pPr>
      <w:r w:rsidRPr="00E84AFC">
        <w:rPr>
          <w:rFonts w:asciiTheme="majorHAnsi" w:hAnsiTheme="majorHAnsi" w:cs="Cambria"/>
          <w:bCs/>
        </w:rPr>
        <w:t>(Numer referencyjny</w:t>
      </w:r>
      <w:r w:rsidRPr="00E84AFC">
        <w:rPr>
          <w:rFonts w:asciiTheme="majorHAnsi" w:hAnsiTheme="majorHAnsi" w:cs="Cambria"/>
          <w:bCs/>
          <w:color w:val="000000"/>
        </w:rPr>
        <w:t>:</w:t>
      </w:r>
      <w:r w:rsidRPr="00E84AFC">
        <w:rPr>
          <w:rFonts w:asciiTheme="majorHAnsi" w:hAnsiTheme="majorHAnsi"/>
          <w:b/>
        </w:rPr>
        <w:t xml:space="preserve"> </w:t>
      </w:r>
      <w:r w:rsidR="0058141E" w:rsidRPr="0058141E">
        <w:rPr>
          <w:rFonts w:asciiTheme="majorHAnsi" w:hAnsiTheme="majorHAnsi"/>
          <w:b/>
          <w:bCs/>
        </w:rPr>
        <w:t>INW.271.04.2026</w:t>
      </w:r>
      <w:r w:rsidRPr="00E84AFC">
        <w:rPr>
          <w:rFonts w:asciiTheme="majorHAnsi" w:hAnsiTheme="majorHAnsi"/>
          <w:bCs/>
        </w:rPr>
        <w:t>)</w:t>
      </w:r>
    </w:p>
    <w:p w14:paraId="0A1A9822" w14:textId="77777777" w:rsidR="007C79AB" w:rsidRDefault="007C79AB" w:rsidP="00F67971">
      <w:pPr>
        <w:tabs>
          <w:tab w:val="left" w:pos="567"/>
        </w:tabs>
        <w:spacing w:line="276" w:lineRule="auto"/>
        <w:rPr>
          <w:rFonts w:asciiTheme="majorHAnsi" w:hAnsiTheme="majorHAnsi" w:cs="Cambria"/>
          <w:b/>
          <w:iCs/>
          <w:sz w:val="20"/>
          <w:szCs w:val="20"/>
        </w:rPr>
      </w:pPr>
    </w:p>
    <w:p w14:paraId="394B0002" w14:textId="77777777" w:rsidR="007C79AB" w:rsidRPr="00F54F11" w:rsidRDefault="007C79AB" w:rsidP="00F67971">
      <w:pPr>
        <w:tabs>
          <w:tab w:val="left" w:pos="567"/>
        </w:tabs>
        <w:spacing w:line="276" w:lineRule="auto"/>
        <w:rPr>
          <w:rFonts w:asciiTheme="majorHAnsi" w:hAnsiTheme="majorHAnsi" w:cs="Cambria"/>
          <w:b/>
          <w:iCs/>
          <w:sz w:val="20"/>
          <w:szCs w:val="20"/>
        </w:rPr>
      </w:pPr>
    </w:p>
    <w:p w14:paraId="0D4C1449" w14:textId="77777777" w:rsidR="007C79AB" w:rsidRPr="00F54F11" w:rsidRDefault="007C79AB" w:rsidP="00F67971">
      <w:pPr>
        <w:tabs>
          <w:tab w:val="left" w:pos="567"/>
        </w:tabs>
        <w:spacing w:line="276" w:lineRule="auto"/>
        <w:rPr>
          <w:rFonts w:asciiTheme="majorHAnsi" w:hAnsiTheme="majorHAnsi" w:cs="Cambria"/>
          <w:b/>
          <w:iCs/>
          <w:sz w:val="20"/>
          <w:szCs w:val="20"/>
        </w:rPr>
      </w:pPr>
    </w:p>
    <w:p w14:paraId="3AB2F9E7" w14:textId="77777777" w:rsidR="007C79AB" w:rsidRPr="00F54F11" w:rsidRDefault="007C79AB" w:rsidP="00F67971">
      <w:pPr>
        <w:spacing w:line="276" w:lineRule="auto"/>
        <w:jc w:val="center"/>
        <w:rPr>
          <w:rFonts w:asciiTheme="majorHAnsi" w:hAnsiTheme="majorHAnsi" w:cs="Cambria"/>
          <w:b/>
        </w:rPr>
      </w:pPr>
      <w:r w:rsidRPr="00F54F11">
        <w:rPr>
          <w:rFonts w:asciiTheme="majorHAnsi" w:hAnsiTheme="majorHAnsi" w:cs="Cambria"/>
          <w:b/>
        </w:rPr>
        <w:t>ZATWIERDZAM:</w:t>
      </w:r>
    </w:p>
    <w:p w14:paraId="7F29F465" w14:textId="77777777" w:rsidR="007C79AB" w:rsidRPr="00F54F11" w:rsidRDefault="007C79AB" w:rsidP="00F67971">
      <w:pPr>
        <w:spacing w:line="276" w:lineRule="auto"/>
        <w:jc w:val="center"/>
        <w:rPr>
          <w:rFonts w:asciiTheme="majorHAnsi" w:hAnsiTheme="majorHAnsi" w:cs="Cambria"/>
          <w:b/>
        </w:rPr>
      </w:pPr>
    </w:p>
    <w:p w14:paraId="079EAEC8" w14:textId="124EC862" w:rsidR="0058141E" w:rsidRPr="0058141E" w:rsidRDefault="0058141E" w:rsidP="0058141E">
      <w:pPr>
        <w:spacing w:line="276" w:lineRule="auto"/>
        <w:jc w:val="center"/>
        <w:rPr>
          <w:rFonts w:asciiTheme="majorHAnsi" w:hAnsiTheme="majorHAnsi"/>
          <w:b/>
          <w:bCs/>
        </w:rPr>
      </w:pPr>
      <w:r w:rsidRPr="0058141E">
        <w:rPr>
          <w:rFonts w:asciiTheme="majorHAnsi" w:hAnsiTheme="majorHAnsi"/>
          <w:b/>
        </w:rPr>
        <w:t>Burmistrz Gminy Piszczac – Kamil Kożuchowski</w:t>
      </w:r>
    </w:p>
    <w:p w14:paraId="1F446013" w14:textId="77777777" w:rsidR="007C79AB" w:rsidRPr="00F54F11" w:rsidRDefault="007C79AB" w:rsidP="00F67971">
      <w:pPr>
        <w:spacing w:line="276" w:lineRule="auto"/>
        <w:rPr>
          <w:rFonts w:asciiTheme="majorHAnsi" w:hAnsiTheme="majorHAnsi" w:cs="Cambria"/>
        </w:rPr>
      </w:pPr>
    </w:p>
    <w:p w14:paraId="1D2676B9" w14:textId="77777777" w:rsidR="007C79AB" w:rsidRDefault="007C79AB" w:rsidP="00F67971">
      <w:pPr>
        <w:spacing w:line="276" w:lineRule="auto"/>
        <w:jc w:val="center"/>
        <w:rPr>
          <w:rFonts w:asciiTheme="majorHAnsi" w:hAnsiTheme="majorHAnsi" w:cs="Cambria"/>
        </w:rPr>
      </w:pPr>
    </w:p>
    <w:p w14:paraId="43CFB0A4" w14:textId="77777777" w:rsidR="007C79AB" w:rsidRPr="00F54F11" w:rsidRDefault="007C79AB" w:rsidP="00F67971">
      <w:pPr>
        <w:spacing w:line="276" w:lineRule="auto"/>
        <w:jc w:val="center"/>
        <w:rPr>
          <w:rFonts w:asciiTheme="majorHAnsi" w:hAnsiTheme="majorHAnsi" w:cs="Cambria"/>
        </w:rPr>
      </w:pPr>
    </w:p>
    <w:p w14:paraId="67A55373" w14:textId="77777777" w:rsidR="007C79AB" w:rsidRPr="00F54F11" w:rsidRDefault="007C79AB" w:rsidP="00F67971">
      <w:pPr>
        <w:spacing w:line="276" w:lineRule="auto"/>
        <w:jc w:val="center"/>
        <w:rPr>
          <w:rFonts w:asciiTheme="majorHAnsi" w:hAnsiTheme="majorHAnsi"/>
          <w:vertAlign w:val="subscript"/>
        </w:rPr>
      </w:pPr>
      <w:r w:rsidRPr="00F54F11">
        <w:rPr>
          <w:rFonts w:asciiTheme="majorHAnsi" w:hAnsiTheme="majorHAnsi"/>
          <w:vertAlign w:val="subscript"/>
        </w:rPr>
        <w:t>……………………………………….……….………….………..</w:t>
      </w:r>
    </w:p>
    <w:p w14:paraId="4C7F3E1D" w14:textId="77777777" w:rsidR="007C79AB" w:rsidRPr="00F54F11" w:rsidRDefault="007C79AB" w:rsidP="00F67971">
      <w:pPr>
        <w:spacing w:line="276" w:lineRule="auto"/>
        <w:jc w:val="center"/>
        <w:rPr>
          <w:rFonts w:asciiTheme="majorHAnsi" w:hAnsiTheme="majorHAnsi"/>
          <w:i/>
          <w:sz w:val="18"/>
          <w:szCs w:val="18"/>
        </w:rPr>
      </w:pPr>
      <w:r w:rsidRPr="00F54F11">
        <w:rPr>
          <w:rFonts w:asciiTheme="majorHAnsi" w:hAnsiTheme="majorHAnsi"/>
          <w:i/>
          <w:sz w:val="18"/>
          <w:szCs w:val="18"/>
        </w:rPr>
        <w:t>(podpis Kierownika Zamawiającego)</w:t>
      </w:r>
    </w:p>
    <w:p w14:paraId="487EC87C" w14:textId="77777777" w:rsidR="007C79AB" w:rsidRPr="00F54F11" w:rsidRDefault="007C79AB" w:rsidP="00F67971">
      <w:pPr>
        <w:pStyle w:val="Zwykytekst"/>
        <w:spacing w:line="276" w:lineRule="auto"/>
        <w:jc w:val="center"/>
        <w:rPr>
          <w:rFonts w:asciiTheme="majorHAnsi" w:hAnsiTheme="majorHAnsi"/>
          <w:i/>
        </w:rPr>
      </w:pPr>
    </w:p>
    <w:p w14:paraId="42DE10BE" w14:textId="77777777" w:rsidR="007C79AB" w:rsidRDefault="007C79AB" w:rsidP="00F67971">
      <w:pPr>
        <w:spacing w:line="276" w:lineRule="auto"/>
        <w:jc w:val="center"/>
        <w:rPr>
          <w:rFonts w:asciiTheme="majorHAnsi" w:hAnsiTheme="majorHAnsi"/>
          <w:color w:val="000000" w:themeColor="text1"/>
        </w:rPr>
      </w:pPr>
    </w:p>
    <w:p w14:paraId="5C351EBD" w14:textId="77777777" w:rsidR="007C79AB" w:rsidRPr="00F54F11" w:rsidRDefault="007C79AB" w:rsidP="00F67971">
      <w:pPr>
        <w:spacing w:line="276" w:lineRule="auto"/>
        <w:jc w:val="center"/>
        <w:rPr>
          <w:rFonts w:asciiTheme="majorHAnsi" w:hAnsiTheme="majorHAnsi"/>
          <w:color w:val="000000" w:themeColor="text1"/>
        </w:rPr>
      </w:pPr>
    </w:p>
    <w:p w14:paraId="7CE93111" w14:textId="55275A6F" w:rsidR="007C79AB" w:rsidRDefault="0058141E" w:rsidP="007C79AB">
      <w:pPr>
        <w:spacing w:line="276" w:lineRule="auto"/>
        <w:jc w:val="center"/>
        <w:rPr>
          <w:rFonts w:asciiTheme="majorHAnsi" w:hAnsiTheme="majorHAnsi"/>
          <w:color w:val="000000" w:themeColor="text1"/>
        </w:rPr>
      </w:pPr>
      <w:r w:rsidRPr="0058141E">
        <w:rPr>
          <w:rFonts w:asciiTheme="majorHAnsi" w:hAnsiTheme="majorHAnsi"/>
          <w:color w:val="000000" w:themeColor="text1"/>
        </w:rPr>
        <w:t>Piszczac</w:t>
      </w:r>
      <w:r w:rsidR="007C79AB" w:rsidRPr="003A5682">
        <w:rPr>
          <w:rFonts w:asciiTheme="majorHAnsi" w:hAnsiTheme="majorHAnsi"/>
          <w:color w:val="000000" w:themeColor="text1"/>
        </w:rPr>
        <w:t>, dnia</w:t>
      </w:r>
      <w:r w:rsidR="00B94850">
        <w:rPr>
          <w:rFonts w:asciiTheme="majorHAnsi" w:hAnsiTheme="majorHAnsi"/>
          <w:color w:val="000000" w:themeColor="text1"/>
        </w:rPr>
        <w:t xml:space="preserve"> 02</w:t>
      </w:r>
      <w:r w:rsidR="007C79AB" w:rsidRPr="007C79AB">
        <w:rPr>
          <w:rFonts w:asciiTheme="majorHAnsi" w:hAnsiTheme="majorHAnsi"/>
          <w:color w:val="000000" w:themeColor="text1"/>
          <w:highlight w:val="yellow"/>
        </w:rPr>
        <w:t xml:space="preserve"> </w:t>
      </w:r>
      <w:r>
        <w:rPr>
          <w:rFonts w:asciiTheme="majorHAnsi" w:hAnsiTheme="majorHAnsi"/>
          <w:color w:val="000000" w:themeColor="text1"/>
        </w:rPr>
        <w:t>maja</w:t>
      </w:r>
      <w:r w:rsidR="007C79AB" w:rsidRPr="003A5682">
        <w:rPr>
          <w:rFonts w:asciiTheme="majorHAnsi" w:hAnsiTheme="majorHAnsi"/>
          <w:color w:val="000000" w:themeColor="text1"/>
        </w:rPr>
        <w:t xml:space="preserve"> 20</w:t>
      </w:r>
      <w:r w:rsidR="007C79AB" w:rsidRPr="00F54F11">
        <w:rPr>
          <w:rFonts w:asciiTheme="majorHAnsi" w:hAnsiTheme="majorHAnsi"/>
          <w:color w:val="000000" w:themeColor="text1"/>
        </w:rPr>
        <w:t>2</w:t>
      </w:r>
      <w:r>
        <w:rPr>
          <w:rFonts w:asciiTheme="majorHAnsi" w:hAnsiTheme="majorHAnsi"/>
          <w:color w:val="000000" w:themeColor="text1"/>
        </w:rPr>
        <w:t>6</w:t>
      </w:r>
      <w:r w:rsidR="007C79AB" w:rsidRPr="00F54F11">
        <w:rPr>
          <w:rFonts w:asciiTheme="majorHAnsi" w:hAnsiTheme="majorHAnsi"/>
          <w:color w:val="000000" w:themeColor="text1"/>
        </w:rPr>
        <w:t xml:space="preserve"> r.</w:t>
      </w:r>
    </w:p>
    <w:p w14:paraId="45437AEE" w14:textId="77777777" w:rsidR="0058141E" w:rsidRDefault="0058141E" w:rsidP="007C79AB">
      <w:pPr>
        <w:spacing w:line="276" w:lineRule="auto"/>
        <w:jc w:val="center"/>
        <w:rPr>
          <w:rFonts w:asciiTheme="majorHAnsi" w:hAnsiTheme="majorHAnsi"/>
          <w:color w:val="000000" w:themeColor="text1"/>
        </w:rPr>
      </w:pPr>
    </w:p>
    <w:p w14:paraId="690F51A0" w14:textId="77777777" w:rsidR="0058141E" w:rsidRDefault="0058141E" w:rsidP="007C79AB">
      <w:pPr>
        <w:spacing w:line="276" w:lineRule="auto"/>
        <w:jc w:val="center"/>
        <w:rPr>
          <w:rFonts w:asciiTheme="majorHAnsi" w:hAnsiTheme="majorHAnsi"/>
          <w:color w:val="000000" w:themeColor="text1"/>
        </w:rPr>
      </w:pPr>
    </w:p>
    <w:p w14:paraId="2B9AFFAD" w14:textId="77777777" w:rsidR="0058141E" w:rsidRDefault="0058141E" w:rsidP="007C79AB">
      <w:pPr>
        <w:spacing w:line="276" w:lineRule="auto"/>
        <w:jc w:val="center"/>
        <w:rPr>
          <w:rFonts w:asciiTheme="majorHAnsi" w:hAnsiTheme="majorHAnsi"/>
          <w:color w:val="000000" w:themeColor="text1"/>
        </w:rPr>
      </w:pPr>
    </w:p>
    <w:p w14:paraId="432A3036" w14:textId="77777777" w:rsidR="0058141E" w:rsidRDefault="0058141E" w:rsidP="007C79AB">
      <w:pPr>
        <w:spacing w:line="276" w:lineRule="auto"/>
        <w:jc w:val="center"/>
        <w:rPr>
          <w:rFonts w:asciiTheme="majorHAnsi" w:hAnsiTheme="majorHAnsi"/>
          <w:color w:val="000000" w:themeColor="text1"/>
        </w:rPr>
      </w:pPr>
    </w:p>
    <w:p w14:paraId="3EE1993F" w14:textId="77777777" w:rsidR="0058141E" w:rsidRDefault="0058141E" w:rsidP="007C79AB">
      <w:pPr>
        <w:spacing w:line="276" w:lineRule="auto"/>
        <w:jc w:val="center"/>
        <w:rPr>
          <w:rFonts w:asciiTheme="majorHAnsi" w:hAnsiTheme="majorHAnsi"/>
          <w:color w:val="000000" w:themeColor="text1"/>
        </w:rPr>
      </w:pPr>
    </w:p>
    <w:p w14:paraId="53A487A4" w14:textId="77777777" w:rsidR="0058141E" w:rsidRDefault="0058141E" w:rsidP="007C79AB">
      <w:pPr>
        <w:spacing w:line="276" w:lineRule="auto"/>
        <w:jc w:val="center"/>
        <w:rPr>
          <w:rFonts w:asciiTheme="majorHAnsi" w:hAnsiTheme="majorHAnsi"/>
          <w:color w:val="000000" w:themeColor="text1"/>
        </w:rPr>
      </w:pPr>
    </w:p>
    <w:p w14:paraId="6351EBD1" w14:textId="77777777" w:rsidR="0058141E" w:rsidRDefault="0058141E" w:rsidP="007C79AB">
      <w:pPr>
        <w:spacing w:line="276" w:lineRule="auto"/>
        <w:jc w:val="center"/>
        <w:rPr>
          <w:rFonts w:asciiTheme="majorHAnsi" w:hAnsiTheme="majorHAnsi"/>
          <w:color w:val="000000" w:themeColor="text1"/>
        </w:rPr>
      </w:pPr>
    </w:p>
    <w:p w14:paraId="25401A7E" w14:textId="77777777" w:rsidR="0058141E" w:rsidRDefault="0058141E" w:rsidP="007C79AB">
      <w:pPr>
        <w:spacing w:line="276" w:lineRule="auto"/>
        <w:jc w:val="center"/>
        <w:rPr>
          <w:rFonts w:asciiTheme="majorHAnsi" w:hAnsiTheme="majorHAnsi"/>
          <w:color w:val="000000" w:themeColor="text1"/>
        </w:rPr>
      </w:pPr>
    </w:p>
    <w:p w14:paraId="1F6A65F5" w14:textId="77777777" w:rsidR="0058141E" w:rsidRPr="00F54F11" w:rsidRDefault="0058141E" w:rsidP="007C79AB">
      <w:pPr>
        <w:spacing w:line="276" w:lineRule="auto"/>
        <w:jc w:val="center"/>
        <w:rPr>
          <w:rFonts w:asciiTheme="majorHAnsi" w:hAnsiTheme="majorHAnsi" w:cs="Cambria"/>
          <w:b/>
          <w:iCs/>
          <w:color w:val="000000" w:themeColor="text1"/>
          <w:sz w:val="20"/>
          <w:szCs w:val="20"/>
        </w:rPr>
      </w:pPr>
    </w:p>
    <w:tbl>
      <w:tblPr>
        <w:tblW w:w="9072" w:type="dxa"/>
        <w:jc w:val="center"/>
        <w:tblLayout w:type="fixed"/>
        <w:tblLook w:val="00A0" w:firstRow="1" w:lastRow="0" w:firstColumn="1" w:lastColumn="0" w:noHBand="0" w:noVBand="0"/>
      </w:tblPr>
      <w:tblGrid>
        <w:gridCol w:w="9072"/>
      </w:tblGrid>
      <w:tr w:rsidR="002D5F80" w14:paraId="74B8CE06" w14:textId="77777777" w:rsidTr="00553EC4">
        <w:trPr>
          <w:trHeight w:val="735"/>
          <w:jc w:val="center"/>
        </w:trPr>
        <w:tc>
          <w:tcPr>
            <w:tcW w:w="9072" w:type="dxa"/>
            <w:tcBorders>
              <w:bottom w:val="single" w:sz="4" w:space="0" w:color="000000"/>
            </w:tcBorders>
            <w:shd w:val="clear" w:color="auto" w:fill="D9D9D9" w:themeFill="background1" w:themeFillShade="D9"/>
          </w:tcPr>
          <w:p w14:paraId="7D20D735" w14:textId="77777777" w:rsidR="002D5F80" w:rsidRDefault="00F23968" w:rsidP="004322FA">
            <w:pPr>
              <w:widowControl w:val="0"/>
              <w:spacing w:line="276" w:lineRule="auto"/>
              <w:jc w:val="center"/>
              <w:rPr>
                <w:rFonts w:asciiTheme="majorHAnsi" w:hAnsiTheme="majorHAnsi"/>
                <w:sz w:val="26"/>
                <w:szCs w:val="26"/>
              </w:rPr>
            </w:pPr>
            <w:r>
              <w:rPr>
                <w:rFonts w:asciiTheme="majorHAnsi" w:hAnsiTheme="majorHAnsi"/>
                <w:sz w:val="26"/>
                <w:szCs w:val="26"/>
              </w:rPr>
              <w:lastRenderedPageBreak/>
              <w:t>Rozdział 1</w:t>
            </w:r>
          </w:p>
          <w:p w14:paraId="6FED112D" w14:textId="77777777" w:rsidR="002D5F80" w:rsidRDefault="00F23968" w:rsidP="004322FA">
            <w:pPr>
              <w:widowControl w:val="0"/>
              <w:spacing w:line="276" w:lineRule="auto"/>
              <w:jc w:val="center"/>
              <w:rPr>
                <w:rFonts w:asciiTheme="majorHAnsi" w:hAnsiTheme="majorHAnsi"/>
                <w:b/>
                <w:bCs/>
              </w:rPr>
            </w:pPr>
            <w:r>
              <w:rPr>
                <w:rFonts w:asciiTheme="majorHAnsi" w:hAnsiTheme="majorHAnsi"/>
                <w:b/>
                <w:bCs/>
                <w:sz w:val="26"/>
                <w:szCs w:val="26"/>
              </w:rPr>
              <w:t>POSTANOWIENIA OGÓLNE</w:t>
            </w:r>
          </w:p>
        </w:tc>
      </w:tr>
    </w:tbl>
    <w:p w14:paraId="47C37E9B" w14:textId="034ECC38" w:rsidR="002D5F80" w:rsidRDefault="00F23968" w:rsidP="004322FA">
      <w:pPr>
        <w:widowControl w:val="0"/>
        <w:numPr>
          <w:ilvl w:val="1"/>
          <w:numId w:val="1"/>
        </w:numPr>
        <w:spacing w:line="276" w:lineRule="auto"/>
        <w:ind w:left="567" w:hanging="567"/>
        <w:jc w:val="both"/>
        <w:outlineLvl w:val="3"/>
        <w:rPr>
          <w:rFonts w:asciiTheme="majorHAnsi" w:hAnsiTheme="majorHAnsi" w:cs="Arial"/>
          <w:b/>
          <w:bCs/>
        </w:rPr>
      </w:pPr>
      <w:r>
        <w:rPr>
          <w:rFonts w:asciiTheme="majorHAnsi" w:hAnsiTheme="majorHAnsi" w:cs="Arial"/>
          <w:b/>
          <w:bCs/>
        </w:rPr>
        <w:t>Nazwa oraz adres Zamawiającego.</w:t>
      </w:r>
      <w:r>
        <w:rPr>
          <w:rFonts w:asciiTheme="majorHAnsi" w:hAnsiTheme="majorHAnsi" w:cs="Arial"/>
          <w:b/>
          <w:bCs/>
        </w:rPr>
        <w:tab/>
      </w:r>
    </w:p>
    <w:p w14:paraId="668F7071" w14:textId="77777777" w:rsidR="0058141E" w:rsidRPr="0058141E" w:rsidRDefault="0058141E" w:rsidP="0058141E">
      <w:pPr>
        <w:pStyle w:val="Akapitzlist"/>
        <w:spacing w:line="276" w:lineRule="auto"/>
        <w:ind w:left="360" w:firstLine="207"/>
        <w:outlineLvl w:val="3"/>
        <w:rPr>
          <w:rFonts w:ascii="Cambria" w:hAnsi="Cambria" w:cs="Arial"/>
          <w:b/>
          <w:color w:val="000000" w:themeColor="text1"/>
          <w:sz w:val="24"/>
          <w:szCs w:val="24"/>
        </w:rPr>
      </w:pPr>
      <w:r w:rsidRPr="0058141E">
        <w:rPr>
          <w:rFonts w:ascii="Cambria" w:hAnsi="Cambria" w:cs="Arial"/>
          <w:b/>
          <w:color w:val="000000" w:themeColor="text1"/>
          <w:sz w:val="24"/>
          <w:szCs w:val="24"/>
        </w:rPr>
        <w:t>Gmina Piszczac zwana dalej „Zamawiającym”</w:t>
      </w:r>
    </w:p>
    <w:p w14:paraId="27D984F4" w14:textId="77777777" w:rsidR="0058141E" w:rsidRPr="0058141E" w:rsidRDefault="0058141E" w:rsidP="0058141E">
      <w:pPr>
        <w:pStyle w:val="Akapitzlist"/>
        <w:spacing w:line="276" w:lineRule="auto"/>
        <w:ind w:left="360" w:firstLine="207"/>
        <w:outlineLvl w:val="3"/>
        <w:rPr>
          <w:rFonts w:ascii="Cambria" w:hAnsi="Cambria" w:cs="Arial"/>
          <w:bCs/>
          <w:color w:val="000000" w:themeColor="text1"/>
          <w:sz w:val="24"/>
          <w:szCs w:val="24"/>
        </w:rPr>
      </w:pPr>
      <w:bookmarkStart w:id="0" w:name="_Hlk187756664"/>
      <w:r w:rsidRPr="0058141E">
        <w:rPr>
          <w:rFonts w:ascii="Cambria" w:hAnsi="Cambria" w:cs="Arial"/>
          <w:bCs/>
          <w:color w:val="000000" w:themeColor="text1"/>
          <w:sz w:val="24"/>
          <w:szCs w:val="24"/>
        </w:rPr>
        <w:t>ul. Włodawska 8, 21-530 Piszczac</w:t>
      </w:r>
    </w:p>
    <w:p w14:paraId="5ECE5FAD" w14:textId="77777777" w:rsidR="0058141E" w:rsidRPr="0058141E" w:rsidRDefault="0058141E" w:rsidP="0058141E">
      <w:pPr>
        <w:pStyle w:val="Akapitzlist"/>
        <w:spacing w:line="276" w:lineRule="auto"/>
        <w:ind w:left="360" w:firstLine="207"/>
        <w:outlineLvl w:val="3"/>
        <w:rPr>
          <w:rFonts w:ascii="Cambria" w:hAnsi="Cambria" w:cs="Arial"/>
          <w:bCs/>
          <w:color w:val="000000" w:themeColor="text1"/>
          <w:sz w:val="24"/>
          <w:szCs w:val="24"/>
        </w:rPr>
      </w:pPr>
      <w:bookmarkStart w:id="1" w:name="_Hlk187756675"/>
      <w:bookmarkEnd w:id="0"/>
      <w:r w:rsidRPr="0058141E">
        <w:rPr>
          <w:rFonts w:ascii="Cambria" w:hAnsi="Cambria" w:cs="Arial"/>
          <w:bCs/>
          <w:color w:val="000000" w:themeColor="text1"/>
          <w:sz w:val="24"/>
          <w:szCs w:val="24"/>
        </w:rPr>
        <w:t>NIP 537-234-35-55, REGON 030237635</w:t>
      </w:r>
      <w:bookmarkEnd w:id="1"/>
    </w:p>
    <w:p w14:paraId="2E39644A" w14:textId="77777777" w:rsidR="0058141E" w:rsidRPr="0058141E" w:rsidRDefault="0058141E" w:rsidP="0058141E">
      <w:pPr>
        <w:pStyle w:val="Akapitzlist"/>
        <w:spacing w:line="276" w:lineRule="auto"/>
        <w:ind w:left="360" w:firstLine="207"/>
        <w:outlineLvl w:val="3"/>
        <w:rPr>
          <w:rFonts w:ascii="Cambria" w:hAnsi="Cambria" w:cs="Arial"/>
          <w:bCs/>
          <w:color w:val="000000" w:themeColor="text1"/>
          <w:sz w:val="24"/>
          <w:szCs w:val="24"/>
        </w:rPr>
      </w:pPr>
      <w:r w:rsidRPr="0058141E">
        <w:rPr>
          <w:rFonts w:ascii="Cambria" w:hAnsi="Cambria" w:cs="Arial"/>
          <w:bCs/>
          <w:color w:val="000000" w:themeColor="text1"/>
          <w:sz w:val="24"/>
          <w:szCs w:val="24"/>
        </w:rPr>
        <w:t>Nr telefonu: +48 (83) 377 80 18,</w:t>
      </w:r>
    </w:p>
    <w:p w14:paraId="6AC928B2" w14:textId="77777777" w:rsidR="0058141E" w:rsidRPr="0058141E" w:rsidRDefault="0058141E" w:rsidP="0058141E">
      <w:pPr>
        <w:pStyle w:val="Akapitzlist"/>
        <w:spacing w:line="276" w:lineRule="auto"/>
        <w:ind w:left="360" w:firstLine="207"/>
        <w:outlineLvl w:val="3"/>
        <w:rPr>
          <w:rFonts w:ascii="Cambria" w:hAnsi="Cambria" w:cs="Arial"/>
          <w:bCs/>
          <w:color w:val="000000" w:themeColor="text1"/>
          <w:sz w:val="24"/>
          <w:szCs w:val="24"/>
        </w:rPr>
      </w:pPr>
      <w:r w:rsidRPr="0058141E">
        <w:rPr>
          <w:rFonts w:ascii="Cambria" w:hAnsi="Cambria" w:cs="Arial"/>
          <w:bCs/>
          <w:color w:val="000000" w:themeColor="text1"/>
          <w:sz w:val="24"/>
          <w:szCs w:val="24"/>
        </w:rPr>
        <w:t>Poczta elektroniczna [e-mail]: sekretariat@piszczac.pl</w:t>
      </w:r>
    </w:p>
    <w:p w14:paraId="422B2F3F" w14:textId="77777777" w:rsidR="0058141E" w:rsidRPr="0058141E" w:rsidRDefault="0058141E" w:rsidP="0058141E">
      <w:pPr>
        <w:pStyle w:val="Akapitzlist"/>
        <w:spacing w:line="276" w:lineRule="auto"/>
        <w:ind w:left="360" w:firstLine="207"/>
        <w:outlineLvl w:val="3"/>
        <w:rPr>
          <w:rFonts w:ascii="Cambria" w:hAnsi="Cambria" w:cs="Arial"/>
          <w:bCs/>
          <w:color w:val="000000" w:themeColor="text1"/>
          <w:sz w:val="24"/>
          <w:szCs w:val="24"/>
        </w:rPr>
      </w:pPr>
      <w:r w:rsidRPr="0058141E">
        <w:rPr>
          <w:rFonts w:ascii="Cambria" w:hAnsi="Cambria" w:cs="Arial"/>
          <w:bCs/>
          <w:color w:val="000000" w:themeColor="text1"/>
          <w:sz w:val="24"/>
          <w:szCs w:val="24"/>
        </w:rPr>
        <w:t>Strona internetowa Zamawiającego [URL]: http://www.piszczac.pl</w:t>
      </w:r>
    </w:p>
    <w:p w14:paraId="0DC06406" w14:textId="77777777" w:rsidR="0058141E" w:rsidRPr="0058141E" w:rsidRDefault="0058141E" w:rsidP="0058141E">
      <w:pPr>
        <w:pStyle w:val="Akapitzlist"/>
        <w:spacing w:line="276" w:lineRule="auto"/>
        <w:ind w:left="360" w:firstLine="207"/>
        <w:outlineLvl w:val="3"/>
        <w:rPr>
          <w:rFonts w:ascii="Cambria" w:hAnsi="Cambria" w:cs="Arial"/>
          <w:bCs/>
          <w:color w:val="000000" w:themeColor="text1"/>
          <w:sz w:val="24"/>
          <w:szCs w:val="24"/>
        </w:rPr>
      </w:pPr>
      <w:r w:rsidRPr="0058141E">
        <w:rPr>
          <w:rFonts w:ascii="Cambria" w:hAnsi="Cambria" w:cs="Arial"/>
          <w:bCs/>
          <w:color w:val="000000" w:themeColor="text1"/>
          <w:sz w:val="24"/>
          <w:szCs w:val="24"/>
        </w:rPr>
        <w:t xml:space="preserve">Godziny urzędowania Urzędu Miejski Piszczac: poniedziałek – piątek w godz. </w:t>
      </w:r>
    </w:p>
    <w:p w14:paraId="28C9EF61" w14:textId="77777777" w:rsidR="0058141E" w:rsidRPr="0058141E" w:rsidRDefault="0058141E" w:rsidP="0058141E">
      <w:pPr>
        <w:pStyle w:val="Akapitzlist"/>
        <w:spacing w:before="0" w:after="0" w:line="276" w:lineRule="auto"/>
        <w:ind w:left="360" w:firstLine="207"/>
        <w:outlineLvl w:val="3"/>
        <w:rPr>
          <w:rFonts w:ascii="Cambria" w:hAnsi="Cambria" w:cs="Arial"/>
          <w:bCs/>
          <w:color w:val="000000" w:themeColor="text1"/>
          <w:sz w:val="24"/>
          <w:szCs w:val="24"/>
        </w:rPr>
      </w:pPr>
      <w:r w:rsidRPr="0058141E">
        <w:rPr>
          <w:rFonts w:ascii="Cambria" w:hAnsi="Cambria" w:cs="Arial"/>
          <w:bCs/>
          <w:color w:val="000000" w:themeColor="text1"/>
          <w:sz w:val="24"/>
          <w:szCs w:val="24"/>
        </w:rPr>
        <w:t>7.30 – 15.30 z wyłączeniem dni ustawowo wolnych od pracy.</w:t>
      </w:r>
    </w:p>
    <w:p w14:paraId="65F134BA" w14:textId="77777777" w:rsidR="0058141E" w:rsidRPr="00B469F5" w:rsidRDefault="0058141E" w:rsidP="0058141E">
      <w:pPr>
        <w:pStyle w:val="Akapitzlist"/>
        <w:spacing w:before="0" w:after="0" w:line="276" w:lineRule="auto"/>
        <w:ind w:left="360" w:firstLine="207"/>
        <w:outlineLvl w:val="3"/>
        <w:rPr>
          <w:rFonts w:ascii="Arial Narrow" w:hAnsi="Arial Narrow" w:cs="Arial"/>
          <w:bCs/>
          <w:color w:val="000000" w:themeColor="text1"/>
          <w:sz w:val="24"/>
          <w:szCs w:val="24"/>
        </w:rPr>
      </w:pPr>
    </w:p>
    <w:p w14:paraId="091EFAF8" w14:textId="161C3F5E" w:rsidR="006D2892" w:rsidRPr="00FF41A8" w:rsidRDefault="006D2892" w:rsidP="004322FA">
      <w:pPr>
        <w:pStyle w:val="Akapitzlist"/>
        <w:numPr>
          <w:ilvl w:val="1"/>
          <w:numId w:val="1"/>
        </w:numPr>
        <w:tabs>
          <w:tab w:val="left" w:pos="567"/>
        </w:tabs>
        <w:suppressAutoHyphens w:val="0"/>
        <w:autoSpaceDE w:val="0"/>
        <w:autoSpaceDN w:val="0"/>
        <w:adjustRightInd w:val="0"/>
        <w:spacing w:before="0" w:after="0" w:line="276" w:lineRule="auto"/>
        <w:ind w:left="567" w:hanging="567"/>
        <w:rPr>
          <w:rFonts w:ascii="Cambria" w:hAnsi="Cambria" w:cs="Arial"/>
          <w:b/>
          <w:bCs/>
          <w:sz w:val="24"/>
          <w:szCs w:val="24"/>
        </w:rPr>
      </w:pPr>
      <w:r w:rsidRPr="00FF41A8">
        <w:rPr>
          <w:rFonts w:ascii="Cambria" w:hAnsi="Cambria" w:cs="Arial"/>
          <w:b/>
          <w:bCs/>
          <w:sz w:val="24"/>
          <w:szCs w:val="24"/>
        </w:rPr>
        <w:t>Adres strony internetowej prowadzonego postępowania:</w:t>
      </w:r>
      <w:r w:rsidR="00C15C71" w:rsidRPr="00C15C71">
        <w:t xml:space="preserve"> </w:t>
      </w:r>
      <w:r w:rsidR="00C15C71" w:rsidRPr="00C15C71">
        <w:rPr>
          <w:rFonts w:ascii="Cambria" w:hAnsi="Cambria" w:cs="Arial"/>
          <w:b/>
          <w:bCs/>
          <w:sz w:val="24"/>
          <w:szCs w:val="24"/>
        </w:rPr>
        <w:t>https://ezamowienia.gov.pl/mo-client/notices/edit/ko/ContractNotice/08deac0e-cdb2-c812-4b6e-b70001e34273/ocds-148610-38325c27-c771-4552-92ef-1fb09328a31f</w:t>
      </w:r>
    </w:p>
    <w:p w14:paraId="7A48D3CD" w14:textId="77777777" w:rsidR="00553EC4" w:rsidRPr="00C66C1A" w:rsidRDefault="00553EC4" w:rsidP="00553EC4">
      <w:pPr>
        <w:spacing w:line="276" w:lineRule="auto"/>
        <w:ind w:left="567"/>
        <w:contextualSpacing/>
        <w:jc w:val="both"/>
        <w:rPr>
          <w:rFonts w:ascii="Cambria" w:eastAsia="SimSun" w:hAnsi="Cambria"/>
          <w:lang w:eastAsia="zh-CN"/>
        </w:rPr>
      </w:pPr>
      <w:r>
        <w:rPr>
          <w:rFonts w:ascii="Cambria" w:eastAsia="SimSun" w:hAnsi="Cambria"/>
          <w:lang w:eastAsia="zh-CN"/>
        </w:rPr>
        <w:t>n</w:t>
      </w:r>
      <w:r w:rsidRPr="00C66C1A">
        <w:rPr>
          <w:rFonts w:ascii="Cambria" w:eastAsia="SimSun" w:hAnsi="Cambria"/>
          <w:lang w:eastAsia="zh-CN"/>
        </w:rPr>
        <w:t>a tej stronie udostępniane będą zmiany i wyjaśnienia treści SWZ oraz inne dokumenty zamówienia bezpośrednio związanie z postępowaniem o udzielenie zamówienia</w:t>
      </w:r>
    </w:p>
    <w:p w14:paraId="1B568C0D" w14:textId="77777777" w:rsidR="002D5F80" w:rsidRDefault="00F23968" w:rsidP="004322FA">
      <w:pPr>
        <w:widowControl w:val="0"/>
        <w:numPr>
          <w:ilvl w:val="1"/>
          <w:numId w:val="1"/>
        </w:numPr>
        <w:spacing w:line="276" w:lineRule="auto"/>
        <w:ind w:left="567" w:hanging="567"/>
        <w:jc w:val="both"/>
        <w:outlineLvl w:val="3"/>
        <w:rPr>
          <w:rFonts w:asciiTheme="majorHAnsi" w:hAnsiTheme="majorHAnsi" w:cs="Arial"/>
          <w:b/>
          <w:bCs/>
        </w:rPr>
      </w:pPr>
      <w:r>
        <w:rPr>
          <w:rFonts w:asciiTheme="majorHAnsi" w:hAnsiTheme="majorHAnsi" w:cs="Arial"/>
          <w:b/>
          <w:bCs/>
        </w:rPr>
        <w:t>Tryb udzielenia zamówienia.</w:t>
      </w:r>
    </w:p>
    <w:p w14:paraId="624789B1" w14:textId="77777777" w:rsidR="00761C5B" w:rsidRPr="00761C5B" w:rsidRDefault="00F23968" w:rsidP="004322FA">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s="Arial"/>
          <w:bCs/>
          <w:sz w:val="24"/>
          <w:szCs w:val="24"/>
        </w:rPr>
        <w:t xml:space="preserve">Niniejsze postępowanie o udzielenie zamówienia publicznego prowadzone jest w trybie podstawowym, w </w:t>
      </w:r>
      <w:r w:rsidRPr="00761C5B">
        <w:rPr>
          <w:rFonts w:asciiTheme="majorHAnsi" w:hAnsiTheme="majorHAnsi"/>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Pzp). </w:t>
      </w:r>
    </w:p>
    <w:p w14:paraId="6D7A2344" w14:textId="33900730" w:rsidR="002D5F80" w:rsidRPr="00761C5B" w:rsidRDefault="00F23968" w:rsidP="004322FA">
      <w:pPr>
        <w:pStyle w:val="Akapitzlist"/>
        <w:widowControl w:val="0"/>
        <w:numPr>
          <w:ilvl w:val="2"/>
          <w:numId w:val="1"/>
        </w:numPr>
        <w:spacing w:line="276" w:lineRule="auto"/>
        <w:ind w:left="851" w:hanging="284"/>
        <w:outlineLvl w:val="3"/>
        <w:rPr>
          <w:rFonts w:asciiTheme="majorHAnsi" w:hAnsiTheme="majorHAnsi"/>
          <w:color w:val="000000"/>
          <w:sz w:val="24"/>
          <w:szCs w:val="24"/>
        </w:rPr>
      </w:pPr>
      <w:r w:rsidRPr="00761C5B">
        <w:rPr>
          <w:rFonts w:asciiTheme="majorHAnsi" w:hAnsiTheme="majorHAnsi"/>
          <w:color w:val="000000"/>
          <w:sz w:val="24"/>
          <w:szCs w:val="24"/>
        </w:rPr>
        <w:t xml:space="preserve">Zamawiający </w:t>
      </w:r>
      <w:r w:rsidRPr="00761C5B">
        <w:rPr>
          <w:rFonts w:asciiTheme="majorHAnsi" w:hAnsiTheme="majorHAnsi"/>
          <w:color w:val="000000"/>
          <w:sz w:val="24"/>
          <w:szCs w:val="24"/>
          <w:u w:val="single"/>
        </w:rPr>
        <w:t>nie przewiduje</w:t>
      </w:r>
      <w:r w:rsidRPr="00761C5B">
        <w:rPr>
          <w:rFonts w:asciiTheme="majorHAnsi" w:hAnsiTheme="majorHAnsi"/>
          <w:color w:val="000000"/>
          <w:sz w:val="24"/>
          <w:szCs w:val="24"/>
        </w:rPr>
        <w:t xml:space="preserve"> możliwości wyboru najkorzystniejszej oferty </w:t>
      </w:r>
      <w:r w:rsidR="005963A4">
        <w:rPr>
          <w:rFonts w:asciiTheme="majorHAnsi" w:hAnsiTheme="majorHAnsi"/>
          <w:color w:val="000000"/>
          <w:sz w:val="24"/>
          <w:szCs w:val="24"/>
        </w:rPr>
        <w:br/>
      </w:r>
      <w:r w:rsidRPr="00761C5B">
        <w:rPr>
          <w:rFonts w:asciiTheme="majorHAnsi" w:hAnsiTheme="majorHAnsi"/>
          <w:color w:val="000000"/>
          <w:sz w:val="24"/>
          <w:szCs w:val="24"/>
        </w:rPr>
        <w:t>z możliwością prowadzenia negocjacji (art. 275 pkt 2 ustawy Pzp).</w:t>
      </w:r>
    </w:p>
    <w:p w14:paraId="01A7CAFD" w14:textId="77777777" w:rsidR="002D5F80" w:rsidRDefault="00F23968" w:rsidP="004322FA">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Wartość zamówienia.</w:t>
      </w:r>
    </w:p>
    <w:p w14:paraId="1D22F2F3" w14:textId="77777777" w:rsidR="002D5F80" w:rsidRDefault="00F23968" w:rsidP="004322FA">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 xml:space="preserve">Niniejsze zamówienie jest zamówieniem klasycznym w rozumieniu art. 7 pkt 33) ustawy </w:t>
      </w:r>
      <w:r>
        <w:rPr>
          <w:rFonts w:asciiTheme="majorHAnsi" w:hAnsiTheme="majorHAnsi"/>
          <w:color w:val="000000"/>
        </w:rPr>
        <w:t>Pzp</w:t>
      </w:r>
      <w:r>
        <w:rPr>
          <w:rFonts w:asciiTheme="majorHAnsi" w:eastAsia="MS Mincho" w:hAnsiTheme="majorHAnsi" w:cs="MS Mincho"/>
          <w:bCs/>
        </w:rPr>
        <w:t xml:space="preserve">. Wartość zamówienia </w:t>
      </w:r>
      <w:r>
        <w:rPr>
          <w:rFonts w:asciiTheme="majorHAnsi" w:eastAsia="MS Mincho" w:hAnsiTheme="majorHAnsi" w:cs="MS Mincho"/>
          <w:b/>
        </w:rPr>
        <w:t>nie przekracza progów unijnych</w:t>
      </w:r>
      <w:r>
        <w:rPr>
          <w:rFonts w:asciiTheme="majorHAnsi" w:eastAsia="MS Mincho" w:hAnsiTheme="majorHAnsi" w:cs="MS Mincho"/>
          <w:bCs/>
        </w:rPr>
        <w:t xml:space="preserve"> w rozumieniu art. 3 ustawy Pzp.</w:t>
      </w:r>
      <w:bookmarkStart w:id="2" w:name="_Hlk60813568"/>
      <w:bookmarkEnd w:id="2"/>
    </w:p>
    <w:p w14:paraId="60CF201B" w14:textId="77777777" w:rsidR="002D5F80" w:rsidRDefault="00F23968" w:rsidP="004322FA">
      <w:pPr>
        <w:widowControl w:val="0"/>
        <w:numPr>
          <w:ilvl w:val="1"/>
          <w:numId w:val="1"/>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Słownik.</w:t>
      </w:r>
    </w:p>
    <w:p w14:paraId="050F8A42" w14:textId="77777777" w:rsidR="002D5F80" w:rsidRDefault="00F23968" w:rsidP="004322FA">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Użyte w niniejszej SWZ (oraz w załącznikach) terminy mają następujące znaczenie:</w:t>
      </w:r>
    </w:p>
    <w:p w14:paraId="4037CB10"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„ustawa”</w:t>
      </w:r>
      <w:r>
        <w:rPr>
          <w:rFonts w:asciiTheme="majorHAnsi" w:eastAsia="MS Mincho" w:hAnsiTheme="majorHAnsi" w:cs="MS Mincho"/>
          <w:bCs/>
          <w:sz w:val="24"/>
          <w:szCs w:val="24"/>
        </w:rPr>
        <w:t xml:space="preserve"> – ustawa z dnia 11 września 2019 r. Prawo zamówień publicznych </w:t>
      </w:r>
      <w:r>
        <w:rPr>
          <w:rFonts w:asciiTheme="majorHAnsi" w:eastAsia="MS Mincho" w:hAnsiTheme="majorHAnsi" w:cs="MS Mincho"/>
          <w:bCs/>
          <w:sz w:val="24"/>
          <w:szCs w:val="24"/>
        </w:rPr>
        <w:br/>
        <w:t>(t. j. Dz. U. z 20</w:t>
      </w:r>
      <w:r w:rsidR="00D32591">
        <w:rPr>
          <w:rFonts w:asciiTheme="majorHAnsi" w:eastAsia="MS Mincho" w:hAnsiTheme="majorHAnsi" w:cs="MS Mincho"/>
          <w:bCs/>
          <w:sz w:val="24"/>
          <w:szCs w:val="24"/>
        </w:rPr>
        <w:t>2</w:t>
      </w:r>
      <w:r w:rsidR="004322FA">
        <w:rPr>
          <w:rFonts w:asciiTheme="majorHAnsi" w:eastAsia="MS Mincho" w:hAnsiTheme="majorHAnsi" w:cs="MS Mincho"/>
          <w:bCs/>
          <w:sz w:val="24"/>
          <w:szCs w:val="24"/>
        </w:rPr>
        <w:t>4</w:t>
      </w:r>
      <w:r>
        <w:rPr>
          <w:rFonts w:asciiTheme="majorHAnsi" w:eastAsia="MS Mincho" w:hAnsiTheme="majorHAnsi" w:cs="MS Mincho"/>
          <w:bCs/>
          <w:sz w:val="24"/>
          <w:szCs w:val="24"/>
        </w:rPr>
        <w:t xml:space="preserve"> r., poz. </w:t>
      </w:r>
      <w:r w:rsidR="004322FA">
        <w:rPr>
          <w:rFonts w:asciiTheme="majorHAnsi" w:eastAsia="MS Mincho" w:hAnsiTheme="majorHAnsi" w:cs="MS Mincho"/>
          <w:bCs/>
          <w:sz w:val="24"/>
          <w:szCs w:val="24"/>
        </w:rPr>
        <w:t>1320</w:t>
      </w:r>
      <w:r>
        <w:rPr>
          <w:rFonts w:asciiTheme="majorHAnsi" w:eastAsia="MS Mincho" w:hAnsiTheme="majorHAnsi" w:cs="MS Mincho"/>
          <w:bCs/>
          <w:sz w:val="24"/>
          <w:szCs w:val="24"/>
        </w:rPr>
        <w:t>),</w:t>
      </w:r>
    </w:p>
    <w:p w14:paraId="3775EA6C"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„SWZ”</w:t>
      </w:r>
      <w:r>
        <w:rPr>
          <w:rFonts w:asciiTheme="majorHAnsi" w:eastAsia="MS Mincho" w:hAnsiTheme="majorHAnsi" w:cs="MS Mincho"/>
          <w:bCs/>
          <w:sz w:val="24"/>
          <w:szCs w:val="24"/>
        </w:rPr>
        <w:t xml:space="preserve"> – niniejsza Specyfikacja Warunków Zamówienia,</w:t>
      </w:r>
    </w:p>
    <w:p w14:paraId="41AF0142"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Cs/>
          <w:sz w:val="24"/>
          <w:szCs w:val="24"/>
        </w:rPr>
        <w:t xml:space="preserve"> </w:t>
      </w:r>
      <w:r>
        <w:rPr>
          <w:rFonts w:asciiTheme="majorHAnsi" w:eastAsia="MS Mincho" w:hAnsiTheme="majorHAnsi" w:cs="MS Mincho"/>
          <w:b/>
          <w:bCs/>
          <w:sz w:val="24"/>
          <w:szCs w:val="24"/>
        </w:rPr>
        <w:t>„zamówienie”</w:t>
      </w:r>
      <w:r>
        <w:rPr>
          <w:rFonts w:asciiTheme="majorHAnsi" w:eastAsia="MS Mincho" w:hAnsiTheme="majorHAnsi" w:cs="MS Mincho"/>
          <w:bCs/>
          <w:sz w:val="24"/>
          <w:szCs w:val="24"/>
        </w:rPr>
        <w:t xml:space="preserve"> – zamówienie publiczne będące przedmiotem niniejszego postępowania,</w:t>
      </w:r>
    </w:p>
    <w:p w14:paraId="71D01A83" w14:textId="77777777"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„postępowanie”</w:t>
      </w:r>
      <w:r>
        <w:rPr>
          <w:rFonts w:asciiTheme="majorHAnsi" w:eastAsia="MS Mincho" w:hAnsiTheme="majorHAnsi" w:cs="MS Mincho"/>
          <w:bCs/>
          <w:sz w:val="24"/>
          <w:szCs w:val="24"/>
        </w:rPr>
        <w:t xml:space="preserve"> – postępowanie o udzielenie zamówienia publicznego, którego dotyczy niniejsza SWZ,</w:t>
      </w:r>
    </w:p>
    <w:p w14:paraId="5796161D" w14:textId="3A63756A" w:rsidR="002D5F80" w:rsidRDefault="00F23968" w:rsidP="004322FA">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„Zamawiający”</w:t>
      </w:r>
      <w:r>
        <w:rPr>
          <w:rFonts w:asciiTheme="majorHAnsi" w:eastAsia="MS Mincho" w:hAnsiTheme="majorHAnsi" w:cs="MS Mincho"/>
          <w:bCs/>
          <w:sz w:val="24"/>
          <w:szCs w:val="24"/>
        </w:rPr>
        <w:t xml:space="preserve"> – </w:t>
      </w:r>
      <w:r w:rsidR="0058141E" w:rsidRPr="0058141E">
        <w:rPr>
          <w:rFonts w:asciiTheme="majorHAnsi" w:eastAsia="MS Mincho" w:hAnsiTheme="majorHAnsi" w:cs="MS Mincho"/>
          <w:bCs/>
          <w:sz w:val="24"/>
          <w:szCs w:val="24"/>
        </w:rPr>
        <w:t>Gmina Piszczac</w:t>
      </w:r>
      <w:r>
        <w:rPr>
          <w:rFonts w:asciiTheme="majorHAnsi" w:eastAsia="MS Mincho" w:hAnsiTheme="majorHAnsi" w:cs="MS Mincho"/>
          <w:bCs/>
          <w:sz w:val="24"/>
          <w:szCs w:val="24"/>
        </w:rPr>
        <w:t>,</w:t>
      </w:r>
    </w:p>
    <w:p w14:paraId="4CC45B62" w14:textId="77777777" w:rsidR="00553EC4" w:rsidRDefault="00F23968" w:rsidP="00553EC4">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„Wykonawca”</w:t>
      </w:r>
      <w:r>
        <w:rPr>
          <w:rFonts w:asciiTheme="majorHAnsi" w:eastAsia="MS Mincho" w:hAnsiTheme="majorHAnsi" w:cs="MS Mincho"/>
          <w:bCs/>
          <w:sz w:val="24"/>
          <w:szCs w:val="24"/>
        </w:rPr>
        <w:t xml:space="preserve"> – </w:t>
      </w:r>
      <w:r>
        <w:rPr>
          <w:rFonts w:asciiTheme="majorHAnsi" w:hAnsiTheme="maj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ajorHAnsi" w:eastAsia="MS Mincho" w:hAnsiTheme="majorHAnsi" w:cs="MS Mincho"/>
          <w:bCs/>
          <w:sz w:val="24"/>
          <w:szCs w:val="24"/>
        </w:rPr>
        <w:t>,</w:t>
      </w:r>
    </w:p>
    <w:p w14:paraId="62582B5A" w14:textId="1CCBAD4E" w:rsidR="00553EC4" w:rsidRPr="00553EC4" w:rsidRDefault="00553EC4" w:rsidP="00553EC4">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sidRPr="00553EC4">
        <w:rPr>
          <w:rFonts w:ascii="Cambria" w:eastAsia="MS Mincho" w:hAnsi="Cambria" w:cs="MS Mincho"/>
          <w:b/>
          <w:bCs/>
          <w:sz w:val="24"/>
          <w:szCs w:val="24"/>
        </w:rPr>
        <w:t>Platforma e-zamówienia”</w:t>
      </w:r>
      <w:r w:rsidRPr="00553EC4">
        <w:rPr>
          <w:rFonts w:ascii="Cambria" w:eastAsia="MS Mincho" w:hAnsi="Cambria" w:cs="MS Mincho"/>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9" w:history="1">
        <w:r w:rsidRPr="00553EC4">
          <w:rPr>
            <w:rStyle w:val="Hipercze"/>
            <w:rFonts w:ascii="Cambria" w:eastAsia="MS Mincho" w:hAnsi="Cambria" w:cs="MS Mincho"/>
            <w:bCs/>
            <w:sz w:val="24"/>
            <w:szCs w:val="24"/>
          </w:rPr>
          <w:t>https://ezamowienia.gov.pl</w:t>
        </w:r>
      </w:hyperlink>
      <w:r w:rsidRPr="00553EC4">
        <w:rPr>
          <w:rFonts w:ascii="Cambria" w:eastAsia="MS Mincho" w:hAnsi="Cambria" w:cs="MS Mincho"/>
          <w:bCs/>
          <w:sz w:val="24"/>
          <w:szCs w:val="24"/>
        </w:rPr>
        <w:t xml:space="preserve"> </w:t>
      </w:r>
    </w:p>
    <w:p w14:paraId="0620ECDB" w14:textId="26A1EE91"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 xml:space="preserve">„kwalifikowany podpis elektroniczny” </w:t>
      </w:r>
      <w:r w:rsidRPr="0016102A">
        <w:rPr>
          <w:rFonts w:ascii="Cambria" w:hAnsi="Cambria" w:cs="Arial"/>
          <w:sz w:val="24"/>
          <w:szCs w:val="24"/>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w:t>
      </w:r>
      <w:r w:rsidR="00101035">
        <w:rPr>
          <w:rFonts w:ascii="Cambria" w:hAnsi="Cambria" w:cs="Arial"/>
          <w:sz w:val="24"/>
          <w:szCs w:val="24"/>
        </w:rPr>
        <w:t xml:space="preserve">t. j. </w:t>
      </w:r>
      <w:r w:rsidRPr="0016102A">
        <w:rPr>
          <w:rFonts w:ascii="Cambria" w:hAnsi="Cambria" w:cs="Arial"/>
          <w:sz w:val="24"/>
          <w:szCs w:val="24"/>
        </w:rPr>
        <w:t>Dz. U. z 202</w:t>
      </w:r>
      <w:r w:rsidR="00101035">
        <w:rPr>
          <w:rFonts w:ascii="Cambria" w:hAnsi="Cambria" w:cs="Arial"/>
          <w:sz w:val="24"/>
          <w:szCs w:val="24"/>
        </w:rPr>
        <w:t>4</w:t>
      </w:r>
      <w:r w:rsidRPr="0016102A">
        <w:rPr>
          <w:rFonts w:ascii="Cambria" w:hAnsi="Cambria" w:cs="Arial"/>
          <w:sz w:val="24"/>
          <w:szCs w:val="24"/>
        </w:rPr>
        <w:t xml:space="preserve"> r.</w:t>
      </w:r>
      <w:r w:rsidR="00101035">
        <w:rPr>
          <w:rFonts w:ascii="Cambria" w:hAnsi="Cambria" w:cs="Arial"/>
          <w:sz w:val="24"/>
          <w:szCs w:val="24"/>
        </w:rPr>
        <w:t>,</w:t>
      </w:r>
      <w:r w:rsidRPr="0016102A">
        <w:rPr>
          <w:rFonts w:ascii="Cambria" w:hAnsi="Cambria" w:cs="Arial"/>
          <w:sz w:val="24"/>
          <w:szCs w:val="24"/>
        </w:rPr>
        <w:t xml:space="preserve"> poz. </w:t>
      </w:r>
      <w:r w:rsidR="00553EC4">
        <w:rPr>
          <w:rFonts w:ascii="Cambria" w:hAnsi="Cambria" w:cs="Arial"/>
          <w:sz w:val="24"/>
          <w:szCs w:val="24"/>
        </w:rPr>
        <w:t>1725 ze zm.</w:t>
      </w:r>
      <w:r w:rsidRPr="0016102A">
        <w:rPr>
          <w:rFonts w:ascii="Cambria" w:hAnsi="Cambria" w:cs="Arial"/>
          <w:sz w:val="24"/>
          <w:szCs w:val="24"/>
        </w:rPr>
        <w:t xml:space="preserve">), </w:t>
      </w:r>
    </w:p>
    <w:p w14:paraId="382B38F1" w14:textId="77777777"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zaufany”</w:t>
      </w:r>
      <w:r w:rsidRPr="0016102A">
        <w:rPr>
          <w:rFonts w:ascii="Cambria" w:hAnsi="Cambria" w:cs="Arial"/>
          <w:sz w:val="24"/>
          <w:szCs w:val="24"/>
        </w:rPr>
        <w:t xml:space="preserve"> – podpis elektroniczny, którego autentyczność </w:t>
      </w:r>
      <w:r>
        <w:rPr>
          <w:rFonts w:ascii="Cambria" w:hAnsi="Cambria" w:cs="Arial"/>
          <w:sz w:val="24"/>
          <w:szCs w:val="24"/>
        </w:rPr>
        <w:br/>
      </w:r>
      <w:r w:rsidRPr="0016102A">
        <w:rPr>
          <w:rFonts w:ascii="Cambria" w:hAnsi="Cambria" w:cs="Arial"/>
          <w:sz w:val="24"/>
          <w:szCs w:val="24"/>
        </w:rPr>
        <w:t>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w:t>
      </w:r>
      <w:r>
        <w:rPr>
          <w:rFonts w:ascii="Cambria" w:hAnsi="Cambria" w:cs="Arial"/>
          <w:sz w:val="24"/>
          <w:szCs w:val="24"/>
        </w:rPr>
        <w:t xml:space="preserve">, </w:t>
      </w:r>
      <w:r w:rsidRPr="0016102A">
        <w:rPr>
          <w:rFonts w:ascii="Cambria" w:hAnsi="Cambria" w:cs="Arial"/>
          <w:sz w:val="24"/>
          <w:szCs w:val="24"/>
        </w:rPr>
        <w:t xml:space="preserve">którego został złożony, czas jego złożenia, </w:t>
      </w:r>
    </w:p>
    <w:p w14:paraId="6D3455E8" w14:textId="77777777" w:rsidR="00D32591" w:rsidRPr="0016102A" w:rsidRDefault="00D32591" w:rsidP="004322FA">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sidRPr="0016102A">
        <w:rPr>
          <w:rFonts w:ascii="Cambria" w:hAnsi="Cambria" w:cs="Arial"/>
          <w:b/>
          <w:bCs/>
          <w:sz w:val="24"/>
          <w:szCs w:val="24"/>
        </w:rPr>
        <w:t>„podpis osobisty”</w:t>
      </w:r>
      <w:r w:rsidRPr="0016102A">
        <w:rPr>
          <w:rFonts w:ascii="Cambria" w:hAnsi="Cambria" w:cs="Arial"/>
          <w:sz w:val="24"/>
          <w:szCs w:val="24"/>
        </w:rPr>
        <w:t xml:space="preserve"> – zaawansowany podpis elektroniczny w rozumieniu art. 3 pkt 11 rozporządzenia Parlamentu Europejskiego i Rady (UE) nr 910/2014 </w:t>
      </w:r>
      <w:r>
        <w:rPr>
          <w:rFonts w:ascii="Cambria" w:hAnsi="Cambria" w:cs="Arial"/>
          <w:sz w:val="24"/>
          <w:szCs w:val="24"/>
        </w:rPr>
        <w:br/>
      </w:r>
      <w:r w:rsidRPr="0016102A">
        <w:rPr>
          <w:rFonts w:ascii="Cambria" w:hAnsi="Cambria" w:cs="Arial"/>
          <w:sz w:val="24"/>
          <w:szCs w:val="24"/>
        </w:rPr>
        <w:t>z 23 lipca 2014 r. w sprawie identyfikacji elektronicznej i usług zaufania w odniesieniu do transakcji elektronicznych na rynku wewnętrznym oraz uchylającego dyrektywę 1999/93/WE, weryfikowany za pomocą certyfikatu podpisu osobistego,</w:t>
      </w:r>
    </w:p>
    <w:p w14:paraId="0BD095C1" w14:textId="77777777" w:rsidR="002D5F80" w:rsidRDefault="00F23968" w:rsidP="004322FA">
      <w:pPr>
        <w:widowControl w:val="0"/>
        <w:numPr>
          <w:ilvl w:val="1"/>
          <w:numId w:val="1"/>
        </w:numPr>
        <w:spacing w:line="276" w:lineRule="auto"/>
        <w:ind w:left="567" w:hanging="567"/>
        <w:jc w:val="both"/>
        <w:outlineLvl w:val="3"/>
        <w:rPr>
          <w:rFonts w:asciiTheme="majorHAnsi" w:hAnsiTheme="majorHAnsi" w:cs="Arial"/>
          <w:bCs/>
        </w:rPr>
      </w:pPr>
      <w:r>
        <w:rPr>
          <w:rFonts w:asciiTheme="majorHAnsi" w:hAnsiTheme="majorHAnsi" w:cs="Arial"/>
          <w:bCs/>
        </w:rPr>
        <w:t>Wykonawca powinien dokładnie zapoznać się z niniejszą SWZ i złożyć ofertę zgodnie z jej wymaganiami.</w:t>
      </w:r>
    </w:p>
    <w:p w14:paraId="5C0DB2F3" w14:textId="77777777" w:rsidR="002D5F80" w:rsidRPr="00553EC4" w:rsidRDefault="002D5F80" w:rsidP="004322FA">
      <w:pPr>
        <w:widowControl w:val="0"/>
        <w:spacing w:line="276" w:lineRule="auto"/>
        <w:ind w:left="567"/>
        <w:jc w:val="both"/>
        <w:outlineLvl w:val="3"/>
        <w:rPr>
          <w:rFonts w:asciiTheme="majorHAnsi" w:hAnsiTheme="majorHAnsi" w:cs="Arial"/>
          <w:bCs/>
          <w:sz w:val="18"/>
          <w:szCs w:val="18"/>
        </w:rPr>
      </w:pPr>
    </w:p>
    <w:tbl>
      <w:tblPr>
        <w:tblW w:w="0" w:type="auto"/>
        <w:jc w:val="center"/>
        <w:tblBorders>
          <w:bottom w:val="single" w:sz="4" w:space="0" w:color="auto"/>
        </w:tblBorders>
        <w:tblLook w:val="00A0" w:firstRow="1" w:lastRow="0" w:firstColumn="1" w:lastColumn="0" w:noHBand="0" w:noVBand="0"/>
      </w:tblPr>
      <w:tblGrid>
        <w:gridCol w:w="9072"/>
      </w:tblGrid>
      <w:tr w:rsidR="002740CA" w:rsidRPr="00646F8E" w14:paraId="591BF1A5" w14:textId="77777777" w:rsidTr="00553EC4">
        <w:trPr>
          <w:jc w:val="center"/>
        </w:trPr>
        <w:tc>
          <w:tcPr>
            <w:tcW w:w="9196" w:type="dxa"/>
            <w:tcBorders>
              <w:bottom w:val="single" w:sz="4" w:space="0" w:color="auto"/>
            </w:tcBorders>
            <w:shd w:val="clear" w:color="auto" w:fill="D9D9D9" w:themeFill="background1" w:themeFillShade="D9"/>
          </w:tcPr>
          <w:p w14:paraId="14970A11" w14:textId="77777777" w:rsidR="002740CA" w:rsidRPr="00646F8E" w:rsidRDefault="002740CA" w:rsidP="004322FA">
            <w:pPr>
              <w:spacing w:line="276" w:lineRule="auto"/>
              <w:jc w:val="center"/>
              <w:rPr>
                <w:rFonts w:asciiTheme="majorHAnsi" w:hAnsiTheme="majorHAnsi"/>
                <w:sz w:val="26"/>
                <w:szCs w:val="26"/>
              </w:rPr>
            </w:pPr>
            <w:r w:rsidRPr="00646F8E">
              <w:rPr>
                <w:rFonts w:asciiTheme="majorHAnsi" w:hAnsiTheme="majorHAnsi"/>
                <w:sz w:val="26"/>
                <w:szCs w:val="26"/>
              </w:rPr>
              <w:t xml:space="preserve">Rozdział </w:t>
            </w:r>
            <w:r>
              <w:rPr>
                <w:rFonts w:asciiTheme="majorHAnsi" w:hAnsiTheme="majorHAnsi"/>
                <w:sz w:val="26"/>
                <w:szCs w:val="26"/>
              </w:rPr>
              <w:t>2</w:t>
            </w:r>
          </w:p>
          <w:p w14:paraId="0169F656" w14:textId="77777777" w:rsidR="002740CA" w:rsidRPr="00646F8E" w:rsidRDefault="002740CA" w:rsidP="004322FA">
            <w:pPr>
              <w:spacing w:line="276" w:lineRule="auto"/>
              <w:jc w:val="center"/>
              <w:rPr>
                <w:rFonts w:asciiTheme="majorHAnsi" w:hAnsiTheme="majorHAnsi"/>
              </w:rPr>
            </w:pPr>
            <w:r w:rsidRPr="00646F8E">
              <w:rPr>
                <w:rFonts w:asciiTheme="majorHAnsi" w:hAnsiTheme="majorHAnsi"/>
                <w:b/>
                <w:sz w:val="26"/>
                <w:szCs w:val="26"/>
              </w:rPr>
              <w:t>ŹRÓDŁA FINANSOWANIA</w:t>
            </w:r>
          </w:p>
        </w:tc>
      </w:tr>
    </w:tbl>
    <w:p w14:paraId="0E7D20FF" w14:textId="77777777" w:rsidR="00553EC4" w:rsidRPr="00553EC4" w:rsidRDefault="00553EC4" w:rsidP="00553EC4">
      <w:pPr>
        <w:pStyle w:val="Akapitzlist"/>
        <w:widowControl w:val="0"/>
        <w:suppressAutoHyphens w:val="0"/>
        <w:spacing w:line="276" w:lineRule="auto"/>
        <w:outlineLvl w:val="3"/>
        <w:rPr>
          <w:rFonts w:ascii="Cambria" w:hAnsi="Cambria"/>
          <w:b/>
          <w:sz w:val="16"/>
          <w:szCs w:val="16"/>
        </w:rPr>
      </w:pPr>
    </w:p>
    <w:p w14:paraId="67CEB7F1" w14:textId="77777777" w:rsidR="0058141E" w:rsidRPr="0058141E" w:rsidRDefault="00B349F9" w:rsidP="00D9485B">
      <w:pPr>
        <w:pStyle w:val="Akapitzlist"/>
        <w:widowControl w:val="0"/>
        <w:numPr>
          <w:ilvl w:val="1"/>
          <w:numId w:val="60"/>
        </w:numPr>
        <w:suppressAutoHyphens w:val="0"/>
        <w:spacing w:line="276" w:lineRule="auto"/>
        <w:ind w:left="567" w:hanging="567"/>
        <w:outlineLvl w:val="3"/>
        <w:rPr>
          <w:rFonts w:ascii="Cambria" w:hAnsi="Cambria"/>
          <w:bCs/>
          <w:sz w:val="24"/>
          <w:szCs w:val="24"/>
        </w:rPr>
      </w:pPr>
      <w:r w:rsidRPr="0058141E">
        <w:rPr>
          <w:rFonts w:ascii="Cambria" w:hAnsi="Cambria" w:cs="Cambria"/>
          <w:bCs/>
          <w:sz w:val="24"/>
          <w:szCs w:val="24"/>
        </w:rPr>
        <w:t xml:space="preserve">Zamawiający informuje, iż </w:t>
      </w:r>
      <w:r w:rsidR="0058141E">
        <w:rPr>
          <w:rFonts w:ascii="Cambria" w:hAnsi="Cambria" w:cs="Cambria"/>
          <w:bCs/>
          <w:sz w:val="24"/>
          <w:szCs w:val="24"/>
        </w:rPr>
        <w:t>postępowanie jest d</w:t>
      </w:r>
      <w:r w:rsidR="0058141E" w:rsidRPr="0058141E">
        <w:rPr>
          <w:rFonts w:ascii="Cambria" w:hAnsi="Cambria" w:cs="Cambria"/>
          <w:bCs/>
          <w:sz w:val="24"/>
          <w:szCs w:val="24"/>
        </w:rPr>
        <w:t>ofinansowanie</w:t>
      </w:r>
      <w:r w:rsidR="0058141E">
        <w:rPr>
          <w:rFonts w:ascii="Cambria" w:hAnsi="Cambria" w:cs="Cambria"/>
          <w:bCs/>
          <w:sz w:val="24"/>
          <w:szCs w:val="24"/>
        </w:rPr>
        <w:t xml:space="preserve"> z</w:t>
      </w:r>
      <w:r w:rsidR="0058141E" w:rsidRPr="0058141E">
        <w:rPr>
          <w:rFonts w:ascii="Cambria" w:hAnsi="Cambria" w:cs="Cambria"/>
          <w:bCs/>
          <w:sz w:val="24"/>
          <w:szCs w:val="24"/>
        </w:rPr>
        <w:t xml:space="preserve"> projektu nr FELU.03.04-IZ.00-002/24, pn. „Modernizacja infrastruktury wodociągowej na terenie gminy Piszczac ”, złożonego w ramach naboru nr FELU. 03.04-IZ.00-002/24, Działania 3.4 Zrównoważona gospodarka wodnościekowa ( typ projektu 1-3) Priorytetu III Ochrona zasobów środowiska i klimatu programu Fundusze Europejskie  dla Lubelskiego 2021- 2027. </w:t>
      </w:r>
    </w:p>
    <w:p w14:paraId="5C1446AB" w14:textId="6C1474B8" w:rsidR="00B349F9" w:rsidRDefault="00B349F9" w:rsidP="00D9485B">
      <w:pPr>
        <w:pStyle w:val="Akapitzlist"/>
        <w:widowControl w:val="0"/>
        <w:numPr>
          <w:ilvl w:val="1"/>
          <w:numId w:val="60"/>
        </w:numPr>
        <w:suppressAutoHyphens w:val="0"/>
        <w:spacing w:line="276" w:lineRule="auto"/>
        <w:ind w:left="567" w:hanging="567"/>
        <w:outlineLvl w:val="3"/>
        <w:rPr>
          <w:rFonts w:ascii="Cambria" w:hAnsi="Cambria"/>
          <w:bCs/>
          <w:sz w:val="24"/>
          <w:szCs w:val="24"/>
        </w:rPr>
      </w:pPr>
      <w:r w:rsidRPr="0058141E">
        <w:rPr>
          <w:rFonts w:ascii="Cambria" w:hAnsi="Cambria"/>
          <w:bCs/>
          <w:sz w:val="24"/>
          <w:szCs w:val="24"/>
        </w:rPr>
        <w:t xml:space="preserve">Zamawiający na podstawie art. 310 ustawy </w:t>
      </w:r>
      <w:r w:rsidR="00553EC4" w:rsidRPr="0058141E">
        <w:rPr>
          <w:rFonts w:ascii="Cambria" w:hAnsi="Cambria"/>
          <w:bCs/>
          <w:sz w:val="24"/>
          <w:szCs w:val="24"/>
        </w:rPr>
        <w:t xml:space="preserve">Pzp </w:t>
      </w:r>
      <w:r w:rsidRPr="0058141E">
        <w:rPr>
          <w:rFonts w:ascii="Cambria" w:hAnsi="Cambria"/>
          <w:bCs/>
          <w:sz w:val="24"/>
          <w:szCs w:val="24"/>
        </w:rPr>
        <w:t xml:space="preserve">wskazuje, że może unieważnić </w:t>
      </w:r>
      <w:r w:rsidR="00553EC4" w:rsidRPr="0058141E">
        <w:rPr>
          <w:rFonts w:ascii="Cambria" w:hAnsi="Cambria"/>
          <w:bCs/>
          <w:sz w:val="24"/>
          <w:szCs w:val="24"/>
        </w:rPr>
        <w:br/>
      </w:r>
      <w:r w:rsidRPr="0058141E">
        <w:rPr>
          <w:rFonts w:ascii="Cambria" w:hAnsi="Cambria"/>
          <w:bCs/>
          <w:sz w:val="24"/>
          <w:szCs w:val="24"/>
        </w:rPr>
        <w:t>postępowanie o udzielenie zamówienia, jeżeli środki, które zamawiający zamierzał przeznaczyć na sfinansowanie całości lub części zamówienia w ramach ww. źródła finansowania, nie zostały mu przyznane.</w:t>
      </w:r>
    </w:p>
    <w:p w14:paraId="4B6688E6" w14:textId="77777777" w:rsidR="0058141E" w:rsidRPr="0058141E" w:rsidRDefault="0058141E" w:rsidP="0058141E">
      <w:pPr>
        <w:pStyle w:val="Akapitzlist"/>
        <w:numPr>
          <w:ilvl w:val="1"/>
          <w:numId w:val="60"/>
        </w:numPr>
        <w:rPr>
          <w:rFonts w:ascii="Cambria" w:hAnsi="Cambria"/>
          <w:bCs/>
          <w:sz w:val="24"/>
          <w:szCs w:val="24"/>
        </w:rPr>
      </w:pPr>
      <w:r w:rsidRPr="0058141E">
        <w:rPr>
          <w:rFonts w:ascii="Cambria" w:hAnsi="Cambria"/>
          <w:bCs/>
          <w:sz w:val="24"/>
          <w:szCs w:val="24"/>
        </w:rPr>
        <w:t>Zamawiający informuje, że najpierw dokona badania i oceny ofert, a następnie dokona kwalifikacji podmiotowej wykonawcy, którego oferta została najwyżej oceniona, w zakresie braku podstaw wykluczenia oraz spełniania warunków udziału w postępowaniu. Jeżeli wobec wykonawcy, którego oferta została najwyżej oceniona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 Zamawiający będzie kontynuował procedurę ponownego badania i oceny ofert,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D89F7DA" w14:textId="77777777" w:rsidR="0058141E" w:rsidRPr="0058141E" w:rsidRDefault="0058141E" w:rsidP="0058141E">
      <w:pPr>
        <w:pStyle w:val="Akapitzlist"/>
        <w:widowControl w:val="0"/>
        <w:suppressAutoHyphens w:val="0"/>
        <w:spacing w:line="276" w:lineRule="auto"/>
        <w:ind w:left="567"/>
        <w:outlineLvl w:val="3"/>
        <w:rPr>
          <w:rFonts w:ascii="Cambria" w:hAnsi="Cambria"/>
          <w:bCs/>
          <w:sz w:val="24"/>
          <w:szCs w:val="24"/>
        </w:rPr>
      </w:pPr>
    </w:p>
    <w:p w14:paraId="7FC65306" w14:textId="77777777" w:rsidR="00321B4A" w:rsidRPr="00321B4A" w:rsidRDefault="00321B4A" w:rsidP="00321B4A">
      <w:pPr>
        <w:widowControl w:val="0"/>
        <w:suppressAutoHyphens w:val="0"/>
        <w:spacing w:line="276" w:lineRule="auto"/>
        <w:outlineLvl w:val="3"/>
        <w:rPr>
          <w:rFonts w:ascii="Cambria" w:hAnsi="Cambria"/>
          <w:bCs/>
        </w:rPr>
      </w:pPr>
    </w:p>
    <w:tbl>
      <w:tblPr>
        <w:tblW w:w="9073" w:type="dxa"/>
        <w:jc w:val="center"/>
        <w:tblLayout w:type="fixed"/>
        <w:tblLook w:val="00A0" w:firstRow="1" w:lastRow="0" w:firstColumn="1" w:lastColumn="0" w:noHBand="0" w:noVBand="0"/>
      </w:tblPr>
      <w:tblGrid>
        <w:gridCol w:w="9073"/>
      </w:tblGrid>
      <w:tr w:rsidR="00553EC4" w14:paraId="3E155CC1" w14:textId="77777777" w:rsidTr="00A706B1">
        <w:trPr>
          <w:trHeight w:val="507"/>
          <w:jc w:val="center"/>
        </w:trPr>
        <w:tc>
          <w:tcPr>
            <w:tcW w:w="9073" w:type="dxa"/>
            <w:tcBorders>
              <w:bottom w:val="single" w:sz="4" w:space="0" w:color="000000"/>
            </w:tcBorders>
            <w:shd w:val="clear" w:color="auto" w:fill="D9D9D9" w:themeFill="background1" w:themeFillShade="D9"/>
          </w:tcPr>
          <w:p w14:paraId="309EF495" w14:textId="2FEE33F8" w:rsidR="00553EC4" w:rsidRDefault="00553EC4" w:rsidP="00A706B1">
            <w:pPr>
              <w:widowControl w:val="0"/>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3</w:t>
            </w:r>
          </w:p>
          <w:p w14:paraId="5D19B3D8" w14:textId="77777777" w:rsidR="00553EC4" w:rsidRDefault="00553EC4" w:rsidP="00A706B1">
            <w:pPr>
              <w:widowControl w:val="0"/>
              <w:spacing w:line="276" w:lineRule="auto"/>
              <w:contextualSpacing/>
              <w:jc w:val="center"/>
              <w:textAlignment w:val="baseline"/>
              <w:rPr>
                <w:rFonts w:asciiTheme="majorHAnsi" w:hAnsiTheme="majorHAnsi"/>
              </w:rPr>
            </w:pPr>
            <w:r>
              <w:rPr>
                <w:rFonts w:asciiTheme="majorHAnsi" w:hAnsiTheme="majorHAnsi"/>
                <w:b/>
                <w:sz w:val="26"/>
                <w:szCs w:val="26"/>
              </w:rPr>
              <w:t>INFORMACJE DODATKOWE</w:t>
            </w:r>
          </w:p>
        </w:tc>
      </w:tr>
    </w:tbl>
    <w:p w14:paraId="554A23EE" w14:textId="3DB4216C" w:rsidR="00553EC4" w:rsidRPr="00553EC4" w:rsidRDefault="00553EC4" w:rsidP="00553EC4">
      <w:pPr>
        <w:pStyle w:val="Akapitzlist"/>
        <w:widowControl w:val="0"/>
        <w:numPr>
          <w:ilvl w:val="1"/>
          <w:numId w:val="69"/>
        </w:numPr>
        <w:spacing w:before="0" w:after="0" w:line="276" w:lineRule="auto"/>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bCs/>
          <w:sz w:val="24"/>
          <w:szCs w:val="24"/>
          <w:u w:val="single"/>
        </w:rPr>
        <w:t>nie  dopuszcza</w:t>
      </w:r>
      <w:r w:rsidRPr="00553EC4">
        <w:rPr>
          <w:rFonts w:asciiTheme="majorHAnsi" w:eastAsia="Cambria" w:hAnsiTheme="majorHAnsi" w:cs="Cambria"/>
          <w:sz w:val="24"/>
          <w:szCs w:val="24"/>
        </w:rPr>
        <w:t xml:space="preserve"> składania ofert</w:t>
      </w:r>
      <w:r w:rsidRPr="00553EC4">
        <w:rPr>
          <w:rFonts w:asciiTheme="majorHAnsi" w:eastAsia="Cambria" w:hAnsiTheme="majorHAnsi" w:cs="Cambria"/>
          <w:b/>
          <w:bCs/>
          <w:sz w:val="24"/>
          <w:szCs w:val="24"/>
        </w:rPr>
        <w:t xml:space="preserve"> częściowych.</w:t>
      </w:r>
    </w:p>
    <w:p w14:paraId="18514FD5" w14:textId="3792D719" w:rsidR="00553EC4" w:rsidRPr="00553EC4" w:rsidRDefault="00553EC4" w:rsidP="00553EC4">
      <w:pPr>
        <w:pStyle w:val="Akapitzlist"/>
        <w:widowControl w:val="0"/>
        <w:numPr>
          <w:ilvl w:val="1"/>
          <w:numId w:val="69"/>
        </w:numPr>
        <w:spacing w:before="0" w:after="0" w:line="276" w:lineRule="auto"/>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dopuszcza</w:t>
      </w:r>
      <w:r w:rsidRPr="00553EC4">
        <w:rPr>
          <w:rFonts w:asciiTheme="majorHAnsi" w:eastAsia="Cambria" w:hAnsiTheme="majorHAnsi" w:cs="Cambria"/>
          <w:sz w:val="24"/>
          <w:szCs w:val="24"/>
        </w:rPr>
        <w:t xml:space="preserve"> składania ofert </w:t>
      </w:r>
      <w:r w:rsidRPr="00553EC4">
        <w:rPr>
          <w:rFonts w:asciiTheme="majorHAnsi" w:eastAsia="Cambria" w:hAnsiTheme="majorHAnsi" w:cs="Cambria"/>
          <w:b/>
          <w:bCs/>
          <w:sz w:val="24"/>
          <w:szCs w:val="24"/>
        </w:rPr>
        <w:t>wariantowych.</w:t>
      </w:r>
    </w:p>
    <w:p w14:paraId="02706737"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przewiduje</w:t>
      </w:r>
      <w:r w:rsidRPr="00553EC4">
        <w:rPr>
          <w:rFonts w:asciiTheme="majorHAnsi" w:eastAsia="Cambria" w:hAnsiTheme="majorHAnsi" w:cs="Cambria"/>
          <w:sz w:val="24"/>
          <w:szCs w:val="24"/>
        </w:rPr>
        <w:t xml:space="preserve"> wymagań wskazanych w art. 96 ust. 2 pkt 2 ustawy Pzp.</w:t>
      </w:r>
    </w:p>
    <w:p w14:paraId="2D344B60"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przewiduje</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zamówień, o których mowa w art. 214 ust. 1 pkt 7 i 8 ustawy Pzp.</w:t>
      </w:r>
    </w:p>
    <w:p w14:paraId="4A3C63AA"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wymaga</w:t>
      </w:r>
      <w:r w:rsidRPr="00553EC4">
        <w:rPr>
          <w:rFonts w:asciiTheme="majorHAnsi" w:eastAsia="Cambria" w:hAnsiTheme="majorHAnsi" w:cs="Cambria"/>
          <w:sz w:val="24"/>
          <w:szCs w:val="24"/>
        </w:rPr>
        <w:t xml:space="preserve"> przeprowadzenia przez Wykonawcę wizji lokalnej lub sprawdzenia przez niego dokumentów niezbędnych do realizacji zamówienia, o których mowa w art. 131 ust. 2 ustawy Pzp.</w:t>
      </w:r>
    </w:p>
    <w:p w14:paraId="09C84DAC"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przewiduje</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rozliczenia między Zamawiającym a Wykonawcą w walutach obcych.</w:t>
      </w:r>
    </w:p>
    <w:p w14:paraId="64587BF3"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przewiduje</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zwrotu kosztów udziału w postępowaniu.</w:t>
      </w:r>
    </w:p>
    <w:p w14:paraId="31980985"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wymaga</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obowiązku osobistego wykonania przez Wykonawcę kluczowych zadań zgodnie z art. 60 i art. 121 ustawy Pzp.</w:t>
      </w:r>
    </w:p>
    <w:p w14:paraId="30B210E7"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przewiduje</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zawarcia umowy ramowej.</w:t>
      </w:r>
    </w:p>
    <w:p w14:paraId="3A3F42BD"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przewiduje</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wyboru najkorzystniejszej oferty z zastosowaniem aukcji elektronicznej wraz z informacjami, o których mowa w art. 230 ustawy Pzp.</w:t>
      </w:r>
    </w:p>
    <w:p w14:paraId="27F017D1" w14:textId="77777777" w:rsidR="00553EC4" w:rsidRPr="00553EC4" w:rsidRDefault="00553EC4" w:rsidP="00553EC4">
      <w:pPr>
        <w:pStyle w:val="Akapitzlist"/>
        <w:widowControl w:val="0"/>
        <w:numPr>
          <w:ilvl w:val="1"/>
          <w:numId w:val="69"/>
        </w:numPr>
        <w:spacing w:before="0" w:after="0" w:line="276" w:lineRule="auto"/>
        <w:ind w:left="709" w:hanging="709"/>
        <w:outlineLvl w:val="3"/>
        <w:rPr>
          <w:rFonts w:asciiTheme="majorHAnsi" w:eastAsia="Cambria" w:hAnsiTheme="majorHAnsi" w:cs="Cambria"/>
          <w:sz w:val="24"/>
          <w:szCs w:val="24"/>
        </w:rPr>
      </w:pPr>
      <w:r w:rsidRPr="00553EC4">
        <w:rPr>
          <w:rFonts w:asciiTheme="majorHAnsi" w:eastAsia="Cambria" w:hAnsiTheme="majorHAnsi" w:cs="Cambria"/>
          <w:sz w:val="24"/>
          <w:szCs w:val="24"/>
        </w:rPr>
        <w:t xml:space="preserve">Zamawiający </w:t>
      </w:r>
      <w:r w:rsidRPr="00553EC4">
        <w:rPr>
          <w:rFonts w:asciiTheme="majorHAnsi" w:eastAsia="Cambria" w:hAnsiTheme="majorHAnsi" w:cs="Cambria"/>
          <w:b/>
          <w:sz w:val="24"/>
          <w:szCs w:val="24"/>
          <w:u w:val="single"/>
        </w:rPr>
        <w:t>nie stawia</w:t>
      </w:r>
      <w:r w:rsidRPr="00553EC4">
        <w:rPr>
          <w:rFonts w:asciiTheme="majorHAnsi" w:eastAsia="Cambria" w:hAnsiTheme="majorHAnsi" w:cs="Cambria"/>
          <w:b/>
          <w:sz w:val="24"/>
          <w:szCs w:val="24"/>
        </w:rPr>
        <w:t xml:space="preserve"> </w:t>
      </w:r>
      <w:r w:rsidRPr="00553EC4">
        <w:rPr>
          <w:rFonts w:asciiTheme="majorHAnsi" w:eastAsia="Cambria" w:hAnsiTheme="majorHAnsi" w:cs="Cambria"/>
          <w:sz w:val="24"/>
          <w:szCs w:val="24"/>
        </w:rPr>
        <w:t>wymogu lub możliwości złożenia ofert w postaci katalogów elektronicznych lub dołączenia katalogów elektronicznych do oferty, w sytuacji określonej w art. 93 ustawy Pzp.</w:t>
      </w:r>
    </w:p>
    <w:p w14:paraId="790CE512" w14:textId="77777777" w:rsidR="00553EC4" w:rsidRDefault="00553EC4" w:rsidP="004322FA">
      <w:pPr>
        <w:pStyle w:val="Kolorowalistaakcent11"/>
        <w:spacing w:line="276" w:lineRule="auto"/>
        <w:ind w:left="0"/>
        <w:rPr>
          <w:rFonts w:asciiTheme="majorHAnsi" w:hAnsiTheme="majorHAnsi" w:cs="Helvetica"/>
          <w:b/>
          <w:bCs/>
          <w:sz w:val="10"/>
          <w:szCs w:val="10"/>
        </w:rPr>
      </w:pPr>
    </w:p>
    <w:p w14:paraId="2CCE1D87" w14:textId="77777777" w:rsidR="003534AA" w:rsidRDefault="003534AA" w:rsidP="004322FA">
      <w:pPr>
        <w:pStyle w:val="Kolorowalistaakcent11"/>
        <w:spacing w:line="276" w:lineRule="auto"/>
        <w:ind w:left="0"/>
        <w:rPr>
          <w:rFonts w:asciiTheme="majorHAnsi" w:hAnsiTheme="majorHAnsi" w:cs="Helvetica"/>
          <w:b/>
          <w:bCs/>
          <w:sz w:val="10"/>
          <w:szCs w:val="10"/>
        </w:rPr>
      </w:pPr>
    </w:p>
    <w:tbl>
      <w:tblPr>
        <w:tblW w:w="9215" w:type="dxa"/>
        <w:jc w:val="center"/>
        <w:tblLayout w:type="fixed"/>
        <w:tblLook w:val="00A0" w:firstRow="1" w:lastRow="0" w:firstColumn="1" w:lastColumn="0" w:noHBand="0" w:noVBand="0"/>
      </w:tblPr>
      <w:tblGrid>
        <w:gridCol w:w="9215"/>
      </w:tblGrid>
      <w:tr w:rsidR="002D5F80" w14:paraId="72D1ABE1" w14:textId="77777777" w:rsidTr="00DB7449">
        <w:trPr>
          <w:jc w:val="center"/>
        </w:trPr>
        <w:tc>
          <w:tcPr>
            <w:tcW w:w="9215" w:type="dxa"/>
            <w:tcBorders>
              <w:bottom w:val="single" w:sz="4" w:space="0" w:color="auto"/>
            </w:tcBorders>
            <w:shd w:val="clear" w:color="auto" w:fill="D9D9D9" w:themeFill="background1" w:themeFillShade="D9"/>
          </w:tcPr>
          <w:p w14:paraId="3B3448C0" w14:textId="77777777" w:rsidR="002D5F80" w:rsidRDefault="00F23968" w:rsidP="004322FA">
            <w:pPr>
              <w:widowControl w:val="0"/>
              <w:spacing w:line="276" w:lineRule="auto"/>
              <w:jc w:val="center"/>
              <w:rPr>
                <w:rFonts w:asciiTheme="majorHAnsi" w:hAnsiTheme="majorHAnsi"/>
                <w:sz w:val="26"/>
                <w:szCs w:val="26"/>
              </w:rPr>
            </w:pPr>
            <w:r>
              <w:rPr>
                <w:rFonts w:asciiTheme="majorHAnsi" w:hAnsiTheme="majorHAnsi"/>
                <w:sz w:val="26"/>
                <w:szCs w:val="26"/>
              </w:rPr>
              <w:t>Rozdział 4</w:t>
            </w:r>
          </w:p>
          <w:p w14:paraId="5FD7BF45" w14:textId="77777777" w:rsidR="002D5F80" w:rsidRDefault="00F23968" w:rsidP="004322FA">
            <w:pPr>
              <w:widowControl w:val="0"/>
              <w:spacing w:line="276" w:lineRule="auto"/>
              <w:jc w:val="center"/>
              <w:rPr>
                <w:rFonts w:asciiTheme="majorHAnsi" w:hAnsiTheme="majorHAnsi"/>
              </w:rPr>
            </w:pPr>
            <w:r>
              <w:rPr>
                <w:rFonts w:asciiTheme="majorHAnsi" w:hAnsiTheme="majorHAnsi"/>
                <w:b/>
                <w:sz w:val="26"/>
                <w:szCs w:val="26"/>
              </w:rPr>
              <w:t>OPIS PRZEDMIOTU ZAMÓWIENIA</w:t>
            </w:r>
          </w:p>
        </w:tc>
      </w:tr>
    </w:tbl>
    <w:p w14:paraId="3881CE33" w14:textId="77777777" w:rsidR="00BE17D6" w:rsidRDefault="00987BC5" w:rsidP="00394D19">
      <w:pPr>
        <w:widowControl w:val="0"/>
        <w:numPr>
          <w:ilvl w:val="1"/>
          <w:numId w:val="15"/>
        </w:numPr>
        <w:spacing w:line="276" w:lineRule="auto"/>
        <w:ind w:left="709" w:hanging="709"/>
        <w:jc w:val="both"/>
        <w:outlineLvl w:val="3"/>
        <w:rPr>
          <w:rFonts w:ascii="Cambria" w:hAnsi="Cambria"/>
        </w:rPr>
      </w:pPr>
      <w:r w:rsidRPr="00BE17D6">
        <w:rPr>
          <w:rFonts w:ascii="Cambria" w:hAnsi="Cambria"/>
        </w:rPr>
        <w:t xml:space="preserve">Przedmiotem zamówienia jest </w:t>
      </w:r>
      <w:r w:rsidRPr="00BE17D6">
        <w:rPr>
          <w:rFonts w:ascii="Cambria" w:hAnsi="Cambria"/>
          <w:b/>
          <w:bCs/>
        </w:rPr>
        <w:t xml:space="preserve">dostawa i montaż wodomierzy zimnej wody pitnej wyposażonych  w nakładki radiowe do zdalnego odczytu na terenie nieruchomości leżących na terenie Gminy </w:t>
      </w:r>
      <w:r w:rsidR="00BE17D6" w:rsidRPr="00BE17D6">
        <w:rPr>
          <w:rFonts w:ascii="Cambria" w:hAnsi="Cambria"/>
          <w:b/>
          <w:bCs/>
        </w:rPr>
        <w:t>Piszczac</w:t>
      </w:r>
      <w:r w:rsidRPr="00BE17D6">
        <w:rPr>
          <w:rFonts w:ascii="Cambria" w:hAnsi="Cambria"/>
          <w:b/>
          <w:bCs/>
        </w:rPr>
        <w:t xml:space="preserve"> w miejscowości</w:t>
      </w:r>
      <w:r w:rsidR="00BE17D6" w:rsidRPr="00BE17D6">
        <w:rPr>
          <w:rFonts w:ascii="Cambria" w:hAnsi="Cambria"/>
          <w:b/>
          <w:bCs/>
        </w:rPr>
        <w:t>ach:</w:t>
      </w:r>
      <w:r w:rsidRPr="00BE17D6">
        <w:rPr>
          <w:rFonts w:ascii="Cambria" w:hAnsi="Cambria"/>
          <w:b/>
          <w:bCs/>
        </w:rPr>
        <w:t xml:space="preserve"> </w:t>
      </w:r>
      <w:r w:rsidR="00BE17D6" w:rsidRPr="00BE17D6">
        <w:rPr>
          <w:rFonts w:ascii="Cambria" w:hAnsi="Cambria"/>
          <w:b/>
          <w:bCs/>
        </w:rPr>
        <w:t xml:space="preserve">Piszczac, Chotyłów i Zalutyń </w:t>
      </w:r>
      <w:r w:rsidRPr="00BE17D6">
        <w:rPr>
          <w:rFonts w:ascii="Cambria" w:hAnsi="Cambria"/>
        </w:rPr>
        <w:t xml:space="preserve">w ramach projektu pn.: </w:t>
      </w:r>
      <w:r w:rsidR="00BE17D6" w:rsidRPr="00BE17D6">
        <w:rPr>
          <w:rFonts w:ascii="Cambria" w:hAnsi="Cambria"/>
        </w:rPr>
        <w:t>„Modernizacja infrastruktury wodociągowej na terenie gminy Piszczac ”</w:t>
      </w:r>
      <w:r w:rsidR="00BE17D6">
        <w:rPr>
          <w:rFonts w:ascii="Cambria" w:hAnsi="Cambria"/>
        </w:rPr>
        <w:t>.</w:t>
      </w:r>
    </w:p>
    <w:p w14:paraId="6DBA57A7" w14:textId="66D05BC8" w:rsidR="00987BC5" w:rsidRPr="00BE17D6" w:rsidRDefault="00987BC5" w:rsidP="00394D19">
      <w:pPr>
        <w:widowControl w:val="0"/>
        <w:numPr>
          <w:ilvl w:val="1"/>
          <w:numId w:val="15"/>
        </w:numPr>
        <w:spacing w:line="276" w:lineRule="auto"/>
        <w:ind w:left="709" w:hanging="709"/>
        <w:jc w:val="both"/>
        <w:outlineLvl w:val="3"/>
        <w:rPr>
          <w:rFonts w:ascii="Cambria" w:hAnsi="Cambria"/>
        </w:rPr>
      </w:pPr>
      <w:r w:rsidRPr="00BE17D6">
        <w:rPr>
          <w:rFonts w:ascii="Cambria" w:eastAsia="Calibri" w:hAnsi="Cambria" w:cs="Arial"/>
          <w:b/>
          <w:bCs/>
          <w:lang w:eastAsia="ar-SA"/>
        </w:rPr>
        <w:t>Ilość zamawianych urządzeń i usług:</w:t>
      </w:r>
    </w:p>
    <w:p w14:paraId="76063845" w14:textId="4AC8F0D8" w:rsidR="001C3EB6" w:rsidRPr="009D29E5" w:rsidRDefault="001C3EB6" w:rsidP="00AA2179">
      <w:pPr>
        <w:pStyle w:val="Akapitzlist"/>
        <w:widowControl w:val="0"/>
        <w:numPr>
          <w:ilvl w:val="0"/>
          <w:numId w:val="70"/>
        </w:numPr>
        <w:spacing w:before="0" w:after="0" w:line="276" w:lineRule="auto"/>
        <w:ind w:left="993" w:hanging="283"/>
        <w:jc w:val="left"/>
        <w:textAlignment w:val="baseline"/>
        <w:rPr>
          <w:rFonts w:ascii="Cambria" w:eastAsia="Calibri" w:hAnsi="Cambria" w:cs="Arial"/>
          <w:sz w:val="24"/>
          <w:szCs w:val="24"/>
          <w:lang w:eastAsia="ar-SA"/>
        </w:rPr>
      </w:pPr>
      <w:r w:rsidRPr="009D29E5">
        <w:rPr>
          <w:rFonts w:ascii="Cambria" w:eastAsia="Calibri" w:hAnsi="Cambria" w:cs="Arial"/>
          <w:sz w:val="24"/>
          <w:szCs w:val="24"/>
          <w:lang w:eastAsia="ar-SA"/>
        </w:rPr>
        <w:t xml:space="preserve">wodomierze </w:t>
      </w:r>
      <w:r w:rsidR="00BE17D6" w:rsidRPr="00BE17D6">
        <w:rPr>
          <w:rFonts w:ascii="Cambria" w:eastAsia="Calibri" w:hAnsi="Cambria" w:cs="Arial"/>
          <w:sz w:val="24"/>
          <w:szCs w:val="24"/>
          <w:lang w:eastAsia="ar-SA"/>
        </w:rPr>
        <w:t>z odczytem radiowym -790</w:t>
      </w:r>
      <w:r w:rsidR="00BE17D6">
        <w:rPr>
          <w:rFonts w:ascii="Cambria" w:eastAsia="Calibri" w:hAnsi="Cambria" w:cs="Arial"/>
          <w:sz w:val="24"/>
          <w:szCs w:val="24"/>
          <w:lang w:eastAsia="ar-SA"/>
        </w:rPr>
        <w:t xml:space="preserve"> </w:t>
      </w:r>
      <w:proofErr w:type="spellStart"/>
      <w:r w:rsidR="00BE17D6" w:rsidRPr="00BE17D6">
        <w:rPr>
          <w:rFonts w:ascii="Cambria" w:eastAsia="Calibri" w:hAnsi="Cambria" w:cs="Arial"/>
          <w:sz w:val="24"/>
          <w:szCs w:val="24"/>
          <w:lang w:eastAsia="ar-SA"/>
        </w:rPr>
        <w:t>kpl</w:t>
      </w:r>
      <w:proofErr w:type="spellEnd"/>
      <w:r w:rsidRPr="009D29E5">
        <w:rPr>
          <w:rFonts w:ascii="Cambria" w:hAnsi="Cambria"/>
          <w:sz w:val="24"/>
          <w:szCs w:val="24"/>
        </w:rPr>
        <w:t xml:space="preserve"> </w:t>
      </w:r>
      <w:r w:rsidRPr="009D29E5">
        <w:rPr>
          <w:rFonts w:ascii="Cambria" w:eastAsia="Calibri" w:hAnsi="Cambria" w:cs="Arial"/>
          <w:sz w:val="24"/>
          <w:szCs w:val="24"/>
          <w:lang w:eastAsia="ar-SA"/>
        </w:rPr>
        <w:t>(dostawa z montażem),</w:t>
      </w:r>
    </w:p>
    <w:p w14:paraId="7ABE08EA" w14:textId="4EE0BD15" w:rsidR="001C3EB6" w:rsidRPr="009D29E5" w:rsidRDefault="00BE17D6" w:rsidP="00AA2179">
      <w:pPr>
        <w:numPr>
          <w:ilvl w:val="0"/>
          <w:numId w:val="70"/>
        </w:numPr>
        <w:spacing w:line="276" w:lineRule="auto"/>
        <w:ind w:left="993" w:hanging="284"/>
        <w:jc w:val="both"/>
        <w:rPr>
          <w:rFonts w:ascii="Cambria" w:eastAsia="Calibri" w:hAnsi="Cambria" w:cs="Arial"/>
          <w:lang w:eastAsia="ar-SA"/>
        </w:rPr>
      </w:pPr>
      <w:r>
        <w:rPr>
          <w:rFonts w:ascii="Cambria" w:eastAsia="Calibri" w:hAnsi="Cambria" w:cs="Arial"/>
          <w:lang w:eastAsia="ar-SA"/>
        </w:rPr>
        <w:t>a</w:t>
      </w:r>
      <w:r w:rsidRPr="00BE17D6">
        <w:rPr>
          <w:rFonts w:ascii="Cambria" w:eastAsia="Calibri" w:hAnsi="Cambria" w:cs="Arial"/>
          <w:lang w:eastAsia="ar-SA"/>
        </w:rPr>
        <w:t xml:space="preserve">plikacja- do odczytów radiowych </w:t>
      </w:r>
      <w:r w:rsidR="001C3EB6">
        <w:rPr>
          <w:rFonts w:ascii="Cambria" w:eastAsia="Calibri" w:hAnsi="Cambria" w:cs="Arial"/>
          <w:lang w:eastAsia="ar-SA"/>
        </w:rPr>
        <w:t xml:space="preserve">– </w:t>
      </w:r>
      <w:r>
        <w:rPr>
          <w:rFonts w:ascii="Cambria" w:eastAsia="Calibri" w:hAnsi="Cambria" w:cs="Arial"/>
          <w:lang w:eastAsia="ar-SA"/>
        </w:rPr>
        <w:t>1</w:t>
      </w:r>
      <w:r w:rsidR="001C3EB6">
        <w:rPr>
          <w:rFonts w:ascii="Cambria" w:eastAsia="Calibri" w:hAnsi="Cambria" w:cs="Arial"/>
          <w:lang w:eastAsia="ar-SA"/>
        </w:rPr>
        <w:t xml:space="preserve"> szt.</w:t>
      </w:r>
    </w:p>
    <w:p w14:paraId="6768E008" w14:textId="74A72340" w:rsidR="001C3EB6" w:rsidRPr="00B94850" w:rsidRDefault="00BE17D6" w:rsidP="00AA2179">
      <w:pPr>
        <w:numPr>
          <w:ilvl w:val="0"/>
          <w:numId w:val="70"/>
        </w:numPr>
        <w:spacing w:line="276" w:lineRule="auto"/>
        <w:ind w:left="993" w:hanging="284"/>
        <w:jc w:val="both"/>
        <w:rPr>
          <w:rFonts w:ascii="Cambria" w:eastAsia="Calibri" w:hAnsi="Cambria" w:cs="Arial"/>
          <w:lang w:val="en-US" w:eastAsia="ar-SA"/>
        </w:rPr>
      </w:pPr>
      <w:proofErr w:type="spellStart"/>
      <w:r w:rsidRPr="00B94850">
        <w:rPr>
          <w:rFonts w:ascii="Cambria" w:eastAsia="Calibri" w:hAnsi="Cambria" w:cs="Arial"/>
          <w:lang w:val="en-US" w:eastAsia="ar-SA"/>
        </w:rPr>
        <w:t>konwerter</w:t>
      </w:r>
      <w:proofErr w:type="spellEnd"/>
      <w:r w:rsidRPr="00B94850">
        <w:rPr>
          <w:rFonts w:ascii="Cambria" w:eastAsia="Calibri" w:hAnsi="Cambria" w:cs="Arial"/>
          <w:lang w:val="en-US" w:eastAsia="ar-SA"/>
        </w:rPr>
        <w:t xml:space="preserve"> radio-</w:t>
      </w:r>
      <w:proofErr w:type="spellStart"/>
      <w:r w:rsidRPr="00B94850">
        <w:rPr>
          <w:rFonts w:ascii="Cambria" w:eastAsia="Calibri" w:hAnsi="Cambria" w:cs="Arial"/>
          <w:lang w:val="en-US" w:eastAsia="ar-SA"/>
        </w:rPr>
        <w:t>bluetooth</w:t>
      </w:r>
      <w:proofErr w:type="spellEnd"/>
      <w:r w:rsidRPr="00B94850">
        <w:rPr>
          <w:rFonts w:ascii="Cambria" w:eastAsia="Calibri" w:hAnsi="Cambria" w:cs="Arial"/>
          <w:lang w:val="en-US" w:eastAsia="ar-SA"/>
        </w:rPr>
        <w:t xml:space="preserve">/USB – 1 </w:t>
      </w:r>
      <w:proofErr w:type="spellStart"/>
      <w:r w:rsidRPr="00B94850">
        <w:rPr>
          <w:rFonts w:ascii="Cambria" w:eastAsia="Calibri" w:hAnsi="Cambria" w:cs="Arial"/>
          <w:lang w:val="en-US" w:eastAsia="ar-SA"/>
        </w:rPr>
        <w:t>szt</w:t>
      </w:r>
      <w:proofErr w:type="spellEnd"/>
      <w:r w:rsidRPr="00B94850">
        <w:rPr>
          <w:rFonts w:ascii="Cambria" w:eastAsia="Calibri" w:hAnsi="Cambria" w:cs="Arial"/>
          <w:lang w:val="en-US" w:eastAsia="ar-SA"/>
        </w:rPr>
        <w:t>.</w:t>
      </w:r>
    </w:p>
    <w:p w14:paraId="32DF9A2A" w14:textId="4FC94C58" w:rsidR="00806657" w:rsidRPr="004D0751" w:rsidRDefault="00806657" w:rsidP="00806657">
      <w:pPr>
        <w:pStyle w:val="Akapitzlist"/>
        <w:widowControl w:val="0"/>
        <w:numPr>
          <w:ilvl w:val="1"/>
          <w:numId w:val="15"/>
        </w:numPr>
        <w:spacing w:line="276" w:lineRule="auto"/>
        <w:ind w:left="567" w:hanging="567"/>
        <w:textAlignment w:val="baseline"/>
        <w:rPr>
          <w:rFonts w:asciiTheme="majorHAnsi" w:hAnsiTheme="majorHAnsi"/>
          <w:sz w:val="24"/>
          <w:szCs w:val="24"/>
        </w:rPr>
      </w:pPr>
      <w:r w:rsidRPr="004D0751">
        <w:rPr>
          <w:rFonts w:asciiTheme="majorHAnsi" w:hAnsiTheme="majorHAnsi"/>
          <w:b/>
          <w:bCs/>
          <w:sz w:val="24"/>
          <w:szCs w:val="24"/>
        </w:rPr>
        <w:t xml:space="preserve">Szczegółowy zakres </w:t>
      </w:r>
      <w:r w:rsidR="00BE17D6">
        <w:rPr>
          <w:rFonts w:asciiTheme="majorHAnsi" w:hAnsiTheme="majorHAnsi"/>
          <w:b/>
          <w:bCs/>
          <w:sz w:val="24"/>
          <w:szCs w:val="24"/>
        </w:rPr>
        <w:t>dostaw</w:t>
      </w:r>
      <w:r w:rsidRPr="004D0751">
        <w:rPr>
          <w:rFonts w:asciiTheme="majorHAnsi" w:hAnsiTheme="majorHAnsi"/>
          <w:sz w:val="24"/>
          <w:szCs w:val="24"/>
        </w:rPr>
        <w:t xml:space="preserve"> </w:t>
      </w:r>
      <w:r w:rsidRPr="004D0751">
        <w:rPr>
          <w:rFonts w:asciiTheme="majorHAnsi" w:hAnsiTheme="majorHAnsi"/>
          <w:b/>
          <w:bCs/>
          <w:sz w:val="24"/>
          <w:szCs w:val="24"/>
        </w:rPr>
        <w:t>zawarty jest w załączniku Nr 1do SWZ</w:t>
      </w:r>
      <w:r w:rsidRPr="004D0751">
        <w:rPr>
          <w:rFonts w:asciiTheme="majorHAnsi" w:hAnsiTheme="majorHAnsi"/>
          <w:sz w:val="24"/>
          <w:szCs w:val="24"/>
        </w:rPr>
        <w:t xml:space="preserve"> – </w:t>
      </w:r>
      <w:r w:rsidR="000349D4" w:rsidRPr="000349D4">
        <w:rPr>
          <w:rFonts w:asciiTheme="majorHAnsi" w:hAnsiTheme="majorHAnsi"/>
          <w:sz w:val="24"/>
          <w:szCs w:val="24"/>
        </w:rPr>
        <w:t>Specyfikacja Techniczna sprzętu</w:t>
      </w:r>
      <w:r w:rsidRPr="004D0751">
        <w:rPr>
          <w:rFonts w:asciiTheme="majorHAnsi" w:hAnsiTheme="majorHAnsi"/>
          <w:sz w:val="24"/>
          <w:szCs w:val="24"/>
        </w:rPr>
        <w:t xml:space="preserve">. </w:t>
      </w:r>
    </w:p>
    <w:p w14:paraId="652BA080" w14:textId="77777777" w:rsidR="001E712E" w:rsidRPr="00C80DA7" w:rsidRDefault="001E712E" w:rsidP="001E712E">
      <w:pPr>
        <w:widowControl w:val="0"/>
        <w:numPr>
          <w:ilvl w:val="1"/>
          <w:numId w:val="15"/>
        </w:numPr>
        <w:spacing w:line="276" w:lineRule="auto"/>
        <w:ind w:left="567" w:hanging="567"/>
        <w:jc w:val="both"/>
        <w:outlineLvl w:val="3"/>
        <w:rPr>
          <w:rFonts w:ascii="Cambria" w:hAnsi="Cambria" w:cs="Arial"/>
          <w:b/>
          <w:bCs/>
        </w:rPr>
      </w:pPr>
      <w:r w:rsidRPr="00C80DA7">
        <w:rPr>
          <w:rFonts w:ascii="Cambria" w:hAnsi="Cambria" w:cs="Arial"/>
          <w:b/>
          <w:bCs/>
        </w:rPr>
        <w:t xml:space="preserve">Nazwa/y i kod/y Wspólnego Słownika Zamówień: (CPV): </w:t>
      </w:r>
    </w:p>
    <w:p w14:paraId="2E0DB5F9" w14:textId="77777777" w:rsidR="001D220F" w:rsidRPr="00C80DA7" w:rsidRDefault="001D220F" w:rsidP="001D220F">
      <w:pPr>
        <w:widowControl w:val="0"/>
        <w:spacing w:line="276" w:lineRule="auto"/>
        <w:ind w:left="567"/>
        <w:jc w:val="both"/>
        <w:outlineLvl w:val="3"/>
        <w:rPr>
          <w:rFonts w:asciiTheme="majorHAnsi" w:hAnsiTheme="majorHAnsi" w:cs="Arial"/>
          <w:i/>
          <w:iCs/>
          <w:u w:val="single"/>
        </w:rPr>
      </w:pPr>
      <w:r w:rsidRPr="00C80DA7">
        <w:rPr>
          <w:rFonts w:asciiTheme="majorHAnsi" w:hAnsiTheme="majorHAnsi" w:cs="Arial"/>
          <w:i/>
          <w:iCs/>
          <w:u w:val="single"/>
        </w:rPr>
        <w:t>Główny kod CPV:</w:t>
      </w:r>
    </w:p>
    <w:p w14:paraId="5F0ADF62" w14:textId="77777777" w:rsidR="001D220F" w:rsidRPr="00C80DA7" w:rsidRDefault="001D220F" w:rsidP="0066284A">
      <w:pPr>
        <w:ind w:left="567"/>
        <w:rPr>
          <w:rFonts w:ascii="Cambria" w:hAnsi="Cambria" w:cs="Arial"/>
          <w:bCs/>
        </w:rPr>
      </w:pPr>
      <w:r w:rsidRPr="00C80DA7">
        <w:rPr>
          <w:rFonts w:ascii="Cambria" w:hAnsi="Cambria" w:cs="Arial"/>
          <w:bCs/>
        </w:rPr>
        <w:t xml:space="preserve">38421100-3 </w:t>
      </w:r>
      <w:r w:rsidRPr="00C80DA7">
        <w:rPr>
          <w:rFonts w:ascii="Cambria" w:hAnsi="Cambria" w:cs="Arial"/>
          <w:bCs/>
        </w:rPr>
        <w:tab/>
        <w:t>Wodomierze,</w:t>
      </w:r>
    </w:p>
    <w:p w14:paraId="3F2888D8" w14:textId="77777777" w:rsidR="001D220F" w:rsidRPr="00C80DA7" w:rsidRDefault="001D220F" w:rsidP="0066284A">
      <w:pPr>
        <w:pStyle w:val="Akapitzlist"/>
        <w:spacing w:before="0" w:after="0" w:line="240" w:lineRule="auto"/>
        <w:ind w:left="567"/>
        <w:rPr>
          <w:rFonts w:asciiTheme="majorHAnsi" w:hAnsiTheme="majorHAnsi" w:cs="Helvetica"/>
          <w:bCs/>
          <w:i/>
          <w:iCs/>
          <w:color w:val="000000" w:themeColor="text1"/>
          <w:sz w:val="24"/>
          <w:szCs w:val="24"/>
          <w:u w:val="single"/>
        </w:rPr>
      </w:pPr>
      <w:r w:rsidRPr="00C80DA7">
        <w:rPr>
          <w:rFonts w:asciiTheme="majorHAnsi" w:hAnsiTheme="majorHAnsi" w:cs="Helvetica"/>
          <w:bCs/>
          <w:i/>
          <w:iCs/>
          <w:color w:val="000000" w:themeColor="text1"/>
          <w:sz w:val="24"/>
          <w:szCs w:val="24"/>
          <w:u w:val="single"/>
        </w:rPr>
        <w:t>Dodatkowe kody CPV:</w:t>
      </w:r>
    </w:p>
    <w:p w14:paraId="1116A2EF" w14:textId="77777777" w:rsidR="001D220F" w:rsidRPr="0089105F" w:rsidRDefault="001D220F" w:rsidP="0066284A">
      <w:pPr>
        <w:ind w:left="567"/>
        <w:rPr>
          <w:rFonts w:ascii="Cambria" w:hAnsi="Cambria" w:cs="Arial"/>
        </w:rPr>
      </w:pPr>
      <w:r w:rsidRPr="00C80DA7">
        <w:rPr>
          <w:rFonts w:ascii="Cambria" w:hAnsi="Cambria" w:cs="Arial"/>
        </w:rPr>
        <w:t xml:space="preserve">38421000-2 </w:t>
      </w:r>
      <w:r w:rsidRPr="00C80DA7">
        <w:rPr>
          <w:rFonts w:ascii="Cambria" w:hAnsi="Cambria" w:cs="Arial"/>
        </w:rPr>
        <w:tab/>
      </w:r>
      <w:r w:rsidRPr="0089105F">
        <w:rPr>
          <w:rFonts w:ascii="Cambria" w:hAnsi="Cambria" w:cs="Arial"/>
        </w:rPr>
        <w:t>Urządzenia do pomiaru przepływu,</w:t>
      </w:r>
    </w:p>
    <w:p w14:paraId="2C7563D9" w14:textId="77777777" w:rsidR="001D220F" w:rsidRPr="0089105F" w:rsidRDefault="001D220F" w:rsidP="0066284A">
      <w:pPr>
        <w:ind w:left="567"/>
        <w:rPr>
          <w:rFonts w:ascii="Cambria" w:hAnsi="Cambria" w:cs="Arial"/>
        </w:rPr>
      </w:pPr>
      <w:r w:rsidRPr="0089105F">
        <w:rPr>
          <w:rFonts w:ascii="Cambria" w:hAnsi="Cambria" w:cs="Arial"/>
        </w:rPr>
        <w:t>45330000-9</w:t>
      </w:r>
      <w:r w:rsidRPr="0089105F">
        <w:rPr>
          <w:rFonts w:ascii="Cambria" w:hAnsi="Cambria" w:cs="Arial"/>
        </w:rPr>
        <w:tab/>
        <w:t>Roboty instalacyjne wodno-kanalizacyjne i sanitarne,</w:t>
      </w:r>
    </w:p>
    <w:p w14:paraId="2E843813" w14:textId="77777777" w:rsidR="001D220F" w:rsidRPr="0089105F" w:rsidRDefault="001D220F" w:rsidP="0066284A">
      <w:pPr>
        <w:ind w:left="567"/>
        <w:rPr>
          <w:rFonts w:ascii="Cambria" w:hAnsi="Cambria" w:cs="Arial"/>
        </w:rPr>
      </w:pPr>
      <w:r w:rsidRPr="0089105F">
        <w:rPr>
          <w:rFonts w:ascii="Cambria" w:hAnsi="Cambria" w:cs="Arial"/>
        </w:rPr>
        <w:t xml:space="preserve">45332200-5 </w:t>
      </w:r>
      <w:r w:rsidRPr="0089105F">
        <w:rPr>
          <w:rFonts w:ascii="Cambria" w:hAnsi="Cambria" w:cs="Arial"/>
        </w:rPr>
        <w:tab/>
        <w:t>Roboty instalacyjne hydrauliczne,</w:t>
      </w:r>
    </w:p>
    <w:p w14:paraId="21680C3E" w14:textId="77777777" w:rsidR="001D220F" w:rsidRPr="0089105F" w:rsidRDefault="001D220F" w:rsidP="0066284A">
      <w:pPr>
        <w:ind w:left="567"/>
        <w:rPr>
          <w:rFonts w:ascii="Cambria" w:hAnsi="Cambria" w:cs="Arial"/>
        </w:rPr>
      </w:pPr>
      <w:r w:rsidRPr="0089105F">
        <w:rPr>
          <w:rFonts w:ascii="Cambria" w:hAnsi="Cambria" w:cs="Arial"/>
        </w:rPr>
        <w:t xml:space="preserve">51210000-7 </w:t>
      </w:r>
      <w:r w:rsidRPr="0089105F">
        <w:rPr>
          <w:rFonts w:ascii="Cambria" w:hAnsi="Cambria" w:cs="Arial"/>
        </w:rPr>
        <w:tab/>
        <w:t>Usługi instalowania urządzeń pomiarowych.</w:t>
      </w:r>
    </w:p>
    <w:p w14:paraId="2FAA6A1C" w14:textId="77777777" w:rsidR="001D220F" w:rsidRPr="00C80DA7" w:rsidRDefault="001D220F" w:rsidP="0066284A">
      <w:pPr>
        <w:ind w:left="567"/>
        <w:rPr>
          <w:rFonts w:ascii="Cambria" w:hAnsi="Cambria" w:cs="Arial"/>
        </w:rPr>
      </w:pPr>
      <w:r w:rsidRPr="0089105F">
        <w:rPr>
          <w:rFonts w:ascii="Cambria" w:hAnsi="Cambria" w:cs="Arial"/>
        </w:rPr>
        <w:t>48000000-8     Pakiety oprogramowania</w:t>
      </w:r>
      <w:r w:rsidRPr="00C80DA7">
        <w:rPr>
          <w:rFonts w:ascii="Cambria" w:hAnsi="Cambria" w:cs="Arial"/>
        </w:rPr>
        <w:t xml:space="preserve"> i systemy informatyczne,</w:t>
      </w:r>
    </w:p>
    <w:p w14:paraId="6E5BD80B" w14:textId="2AB44F9A" w:rsidR="0079574F" w:rsidRPr="00C80DA7" w:rsidRDefault="001D220F" w:rsidP="0066284A">
      <w:pPr>
        <w:ind w:left="567"/>
        <w:rPr>
          <w:rFonts w:ascii="Cambria" w:hAnsi="Cambria" w:cs="Arial"/>
        </w:rPr>
      </w:pPr>
      <w:r w:rsidRPr="00C80DA7">
        <w:rPr>
          <w:rFonts w:ascii="Cambria" w:hAnsi="Cambria" w:cs="Arial"/>
        </w:rPr>
        <w:t xml:space="preserve">32344210-1 </w:t>
      </w:r>
      <w:r w:rsidRPr="00C80DA7">
        <w:rPr>
          <w:rFonts w:ascii="Cambria" w:hAnsi="Cambria" w:cs="Arial"/>
        </w:rPr>
        <w:tab/>
        <w:t>Sprzęt radiowy.</w:t>
      </w:r>
    </w:p>
    <w:p w14:paraId="1D5CC831" w14:textId="59050071" w:rsidR="002D5F80" w:rsidRPr="001F6C91" w:rsidRDefault="00F23968" w:rsidP="004322FA">
      <w:pPr>
        <w:pStyle w:val="Akapitzlist"/>
        <w:numPr>
          <w:ilvl w:val="1"/>
          <w:numId w:val="15"/>
        </w:numPr>
        <w:spacing w:before="0" w:after="0" w:line="276" w:lineRule="auto"/>
        <w:ind w:left="567" w:hanging="567"/>
        <w:rPr>
          <w:rFonts w:ascii="Cambria" w:hAnsi="Cambria" w:cs="Helvetica"/>
          <w:bCs/>
          <w:color w:val="000000" w:themeColor="text1"/>
          <w:sz w:val="24"/>
          <w:szCs w:val="24"/>
        </w:rPr>
      </w:pPr>
      <w:r w:rsidRPr="001F6C91">
        <w:rPr>
          <w:rFonts w:ascii="Cambria" w:hAnsi="Cambria" w:cs="Helvetica"/>
          <w:b/>
          <w:bCs/>
          <w:color w:val="000000" w:themeColor="text1"/>
          <w:sz w:val="24"/>
          <w:szCs w:val="24"/>
        </w:rPr>
        <w:t>Rozwiązania równoważne.</w:t>
      </w:r>
    </w:p>
    <w:p w14:paraId="247C9509" w14:textId="77777777" w:rsidR="00806657" w:rsidRDefault="00806657" w:rsidP="00806657">
      <w:pPr>
        <w:pStyle w:val="Akapitzlist"/>
        <w:widowControl w:val="0"/>
        <w:spacing w:line="276" w:lineRule="auto"/>
        <w:ind w:left="567"/>
        <w:outlineLvl w:val="3"/>
        <w:rPr>
          <w:rFonts w:ascii="Cambria" w:hAnsi="Cambria"/>
          <w:color w:val="000000"/>
          <w:sz w:val="24"/>
          <w:szCs w:val="24"/>
        </w:rPr>
      </w:pPr>
      <w:bookmarkStart w:id="3" w:name="_Hlk62973781"/>
      <w:r w:rsidRPr="008F3239">
        <w:rPr>
          <w:rFonts w:ascii="Cambria" w:hAnsi="Cambria"/>
          <w:color w:val="000000"/>
          <w:sz w:val="24"/>
          <w:szCs w:val="24"/>
        </w:rPr>
        <w:t xml:space="preserve">W przypadku użycia w dokumentacji opisującej przedmiot zamówienia odniesień do norm, europejskich ocen technicznych, aprobat, specyfikacji technicznych </w:t>
      </w:r>
      <w:r w:rsidRPr="008F3239">
        <w:rPr>
          <w:rFonts w:ascii="Cambria" w:hAnsi="Cambria"/>
          <w:color w:val="000000"/>
          <w:sz w:val="24"/>
          <w:szCs w:val="24"/>
        </w:rPr>
        <w:br/>
        <w:t xml:space="preserve">i systemów referencji technicznych Zamawiający dopuszcza rozwiązania równoważne opisywanym. Wykonawca analizując dokumentację projektową powinien założyć, że każdemu odniesieniu użytemu w </w:t>
      </w:r>
      <w:r w:rsidRPr="009D3A4D">
        <w:rPr>
          <w:rFonts w:ascii="Cambria" w:hAnsi="Cambria"/>
          <w:color w:val="000000"/>
          <w:sz w:val="24"/>
          <w:szCs w:val="24"/>
        </w:rPr>
        <w:t>dokumentacji projektowej towarzyszy wyraz </w:t>
      </w:r>
      <w:r w:rsidRPr="009D3A4D">
        <w:rPr>
          <w:rFonts w:ascii="Cambria" w:hAnsi="Cambria"/>
          <w:i/>
          <w:iCs/>
          <w:color w:val="000000"/>
          <w:sz w:val="24"/>
          <w:szCs w:val="24"/>
        </w:rPr>
        <w:t>„lub równoważne"</w:t>
      </w:r>
      <w:r w:rsidRPr="009D3A4D">
        <w:rPr>
          <w:rFonts w:ascii="Cambria" w:hAnsi="Cambria"/>
          <w:color w:val="000000"/>
          <w:sz w:val="24"/>
          <w:szCs w:val="24"/>
        </w:rPr>
        <w:t>.</w:t>
      </w:r>
    </w:p>
    <w:p w14:paraId="5A6E3709" w14:textId="77777777" w:rsidR="00806657" w:rsidRDefault="00806657" w:rsidP="00806657">
      <w:pPr>
        <w:pStyle w:val="Akapitzlist"/>
        <w:widowControl w:val="0"/>
        <w:spacing w:line="276" w:lineRule="auto"/>
        <w:ind w:left="567"/>
        <w:outlineLvl w:val="3"/>
        <w:rPr>
          <w:rFonts w:ascii="Cambria" w:hAnsi="Cambria"/>
          <w:color w:val="000000"/>
          <w:sz w:val="24"/>
          <w:szCs w:val="24"/>
        </w:rPr>
      </w:pPr>
      <w:r w:rsidRPr="009D3A4D">
        <w:rPr>
          <w:rFonts w:ascii="Cambria" w:hAnsi="Cambria"/>
          <w:color w:val="000000"/>
          <w:sz w:val="24"/>
          <w:szCs w:val="24"/>
        </w:rPr>
        <w:t xml:space="preserve">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lecz </w:t>
      </w:r>
      <w:r w:rsidRPr="009D3A4D">
        <w:rPr>
          <w:rFonts w:ascii="Cambria" w:hAnsi="Cambria"/>
          <w:color w:val="000000"/>
          <w:sz w:val="24"/>
          <w:szCs w:val="24"/>
        </w:rPr>
        <w:br/>
        <w:t xml:space="preserve">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w:t>
      </w:r>
      <w:r w:rsidRPr="009D3A4D">
        <w:rPr>
          <w:rFonts w:ascii="Cambria" w:hAnsi="Cambria"/>
          <w:color w:val="000000"/>
          <w:sz w:val="24"/>
          <w:szCs w:val="24"/>
        </w:rPr>
        <w:br/>
        <w:t>i materiały spełniają wymagania określone przez Zamawiającego.</w:t>
      </w:r>
    </w:p>
    <w:p w14:paraId="51423A05" w14:textId="77777777" w:rsidR="00806657" w:rsidRDefault="00806657" w:rsidP="00806657">
      <w:pPr>
        <w:pStyle w:val="Akapitzlist"/>
        <w:widowControl w:val="0"/>
        <w:spacing w:line="276" w:lineRule="auto"/>
        <w:ind w:left="567"/>
        <w:outlineLvl w:val="3"/>
        <w:rPr>
          <w:rFonts w:ascii="Cambria" w:hAnsi="Cambria"/>
          <w:color w:val="000000"/>
          <w:sz w:val="24"/>
          <w:szCs w:val="24"/>
        </w:rPr>
      </w:pPr>
      <w:r w:rsidRPr="009D3A4D">
        <w:rPr>
          <w:rFonts w:ascii="Cambria" w:hAnsi="Cambria"/>
          <w:color w:val="000000"/>
          <w:sz w:val="24"/>
          <w:szCs w:val="24"/>
        </w:rPr>
        <w:t xml:space="preserve">Użycie w dokumentacji opisującej przedmiot zamówienia etykiety oznacza, </w:t>
      </w:r>
      <w:r w:rsidRPr="009D3A4D">
        <w:rPr>
          <w:rFonts w:ascii="Cambria" w:hAnsi="Cambria"/>
          <w:color w:val="000000"/>
          <w:sz w:val="24"/>
          <w:szCs w:val="24"/>
        </w:rPr>
        <w:br/>
        <w:t>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74B8C547" w14:textId="77777777" w:rsidR="00806657" w:rsidRPr="009D3A4D" w:rsidRDefault="00806657" w:rsidP="00806657">
      <w:pPr>
        <w:pStyle w:val="Akapitzlist"/>
        <w:widowControl w:val="0"/>
        <w:spacing w:line="276" w:lineRule="auto"/>
        <w:ind w:left="567"/>
        <w:outlineLvl w:val="3"/>
        <w:rPr>
          <w:rFonts w:ascii="Cambria" w:hAnsi="Cambria"/>
          <w:color w:val="222222"/>
          <w:sz w:val="24"/>
          <w:szCs w:val="24"/>
        </w:rPr>
      </w:pPr>
      <w:r w:rsidRPr="009D3A4D">
        <w:rPr>
          <w:rFonts w:ascii="Cambria" w:hAnsi="Cambria"/>
          <w:color w:val="000000"/>
          <w:sz w:val="24"/>
          <w:szCs w:val="24"/>
        </w:rPr>
        <w:t xml:space="preserve">Użycie w dokumentacji opisującej przedmiot zamówienia wymogu posiadania certyfikatu wydanego przez jednostkę oceniającą zgodność lub sprawozdania </w:t>
      </w:r>
      <w:r w:rsidRPr="009D3A4D">
        <w:rPr>
          <w:rFonts w:ascii="Cambria" w:hAnsi="Cambria"/>
          <w:color w:val="000000"/>
          <w:sz w:val="24"/>
          <w:szCs w:val="24"/>
        </w:rPr>
        <w:br/>
        <w:t xml:space="preserve">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w:t>
      </w:r>
      <w:r w:rsidRPr="009D3A4D">
        <w:rPr>
          <w:rFonts w:ascii="Cambria" w:hAnsi="Cambria"/>
          <w:color w:val="000000"/>
          <w:sz w:val="24"/>
          <w:szCs w:val="24"/>
        </w:rPr>
        <w:br/>
        <w:t xml:space="preserve">do certyfikatów lub sprawozdań z badań, ani możliwości ich uzyskania </w:t>
      </w:r>
      <w:r w:rsidRPr="009D3A4D">
        <w:rPr>
          <w:rFonts w:ascii="Cambria" w:hAnsi="Cambria"/>
          <w:color w:val="000000"/>
          <w:sz w:val="24"/>
          <w:szCs w:val="24"/>
        </w:rPr>
        <w:br/>
        <w:t>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6F753179" w14:textId="77777777" w:rsidR="00806657" w:rsidRPr="009D3A4D" w:rsidRDefault="00806657" w:rsidP="00806657">
      <w:pPr>
        <w:pStyle w:val="Akapitzlist"/>
        <w:widowControl w:val="0"/>
        <w:spacing w:line="276" w:lineRule="auto"/>
        <w:ind w:left="567"/>
        <w:outlineLvl w:val="3"/>
        <w:rPr>
          <w:rFonts w:ascii="Cambria" w:hAnsi="Cambria"/>
          <w:color w:val="222222"/>
          <w:sz w:val="24"/>
          <w:szCs w:val="24"/>
        </w:rPr>
      </w:pPr>
      <w:r w:rsidRPr="009D3A4D">
        <w:rPr>
          <w:rFonts w:ascii="Cambria" w:hAnsi="Cambria"/>
          <w:color w:val="000000"/>
          <w:sz w:val="24"/>
          <w:szCs w:val="24"/>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w:t>
      </w:r>
      <w:r w:rsidRPr="009D3A4D">
        <w:rPr>
          <w:rFonts w:ascii="Cambria" w:hAnsi="Cambria"/>
          <w:color w:val="000000"/>
          <w:sz w:val="24"/>
          <w:szCs w:val="24"/>
        </w:rPr>
        <w:br/>
        <w:t>z dokumentacją techniczną.</w:t>
      </w:r>
      <w:bookmarkEnd w:id="3"/>
    </w:p>
    <w:p w14:paraId="76C2ADF5" w14:textId="77777777" w:rsidR="002E602C" w:rsidRPr="00BB5CF9" w:rsidRDefault="002E602C" w:rsidP="002E602C">
      <w:pPr>
        <w:pStyle w:val="Akapitzlist"/>
        <w:numPr>
          <w:ilvl w:val="1"/>
          <w:numId w:val="15"/>
        </w:numPr>
        <w:spacing w:before="0" w:after="0" w:line="276" w:lineRule="auto"/>
        <w:ind w:left="567" w:hanging="567"/>
        <w:rPr>
          <w:rFonts w:ascii="Cambria" w:hAnsi="Cambria" w:cs="Helvetica"/>
          <w:bCs/>
          <w:color w:val="000000" w:themeColor="text1"/>
          <w:sz w:val="24"/>
          <w:szCs w:val="24"/>
        </w:rPr>
      </w:pPr>
      <w:r w:rsidRPr="00BB5CF9">
        <w:rPr>
          <w:rFonts w:ascii="Cambria" w:hAnsi="Cambria" w:cs="Helvetica"/>
          <w:b/>
          <w:bCs/>
          <w:color w:val="000000" w:themeColor="text1"/>
          <w:sz w:val="24"/>
          <w:szCs w:val="24"/>
        </w:rPr>
        <w:t>Gwarancja.</w:t>
      </w:r>
    </w:p>
    <w:p w14:paraId="5418A629" w14:textId="77777777" w:rsidR="00CA6EF1" w:rsidRPr="00BB5CF9" w:rsidRDefault="00806657" w:rsidP="00CA6EF1">
      <w:pPr>
        <w:pStyle w:val="Kolorowalistaakcent11"/>
        <w:tabs>
          <w:tab w:val="left" w:pos="1276"/>
        </w:tabs>
        <w:spacing w:before="0" w:after="0" w:line="276" w:lineRule="auto"/>
        <w:ind w:left="567"/>
        <w:rPr>
          <w:rFonts w:ascii="Cambria" w:hAnsi="Cambria" w:cs="Helvetica"/>
          <w:color w:val="000000"/>
          <w:sz w:val="24"/>
          <w:szCs w:val="24"/>
        </w:rPr>
      </w:pPr>
      <w:r w:rsidRPr="00BB5CF9">
        <w:rPr>
          <w:rFonts w:ascii="Cambria" w:hAnsi="Cambria" w:cs="Helvetica"/>
          <w:color w:val="000000"/>
          <w:sz w:val="24"/>
          <w:szCs w:val="24"/>
        </w:rPr>
        <w:t>Zamawiający wymaga udzielenia</w:t>
      </w:r>
      <w:r w:rsidR="00CA6EF1" w:rsidRPr="00BB5CF9">
        <w:rPr>
          <w:rFonts w:ascii="Cambria" w:hAnsi="Cambria" w:cs="Helvetica"/>
          <w:color w:val="000000"/>
          <w:sz w:val="24"/>
          <w:szCs w:val="24"/>
        </w:rPr>
        <w:t xml:space="preserve"> gwarancji </w:t>
      </w:r>
      <w:r w:rsidRPr="00BB5CF9">
        <w:rPr>
          <w:rFonts w:ascii="Cambria" w:hAnsi="Cambria" w:cs="Helvetica"/>
          <w:color w:val="000000"/>
          <w:sz w:val="24"/>
          <w:szCs w:val="24"/>
        </w:rPr>
        <w:t>na</w:t>
      </w:r>
      <w:r w:rsidR="00CA6EF1" w:rsidRPr="00BB5CF9">
        <w:rPr>
          <w:rFonts w:ascii="Cambria" w:hAnsi="Cambria" w:cs="Helvetica"/>
          <w:color w:val="000000"/>
          <w:sz w:val="24"/>
          <w:szCs w:val="24"/>
        </w:rPr>
        <w:t>:</w:t>
      </w:r>
    </w:p>
    <w:p w14:paraId="2E58E046" w14:textId="77777777" w:rsidR="00CA6EF1" w:rsidRPr="00BB5CF9" w:rsidRDefault="00806657" w:rsidP="00CA6EF1">
      <w:pPr>
        <w:pStyle w:val="Kolorowalistaakcent11"/>
        <w:numPr>
          <w:ilvl w:val="2"/>
          <w:numId w:val="1"/>
        </w:numPr>
        <w:tabs>
          <w:tab w:val="left" w:pos="993"/>
          <w:tab w:val="left" w:pos="1276"/>
        </w:tabs>
        <w:spacing w:before="0" w:after="0" w:line="276" w:lineRule="auto"/>
        <w:ind w:left="993" w:hanging="426"/>
        <w:rPr>
          <w:rFonts w:ascii="Cambria" w:hAnsi="Cambria" w:cs="Helvetica"/>
          <w:color w:val="000000"/>
          <w:sz w:val="24"/>
          <w:szCs w:val="24"/>
        </w:rPr>
      </w:pPr>
      <w:r w:rsidRPr="00BB5CF9">
        <w:rPr>
          <w:rFonts w:ascii="Cambria" w:hAnsi="Cambria" w:cs="Helvetica"/>
          <w:b/>
          <w:bCs/>
          <w:color w:val="000000"/>
          <w:sz w:val="24"/>
          <w:szCs w:val="24"/>
        </w:rPr>
        <w:t>wykonane prace instalacyjno-montażowe</w:t>
      </w:r>
      <w:r w:rsidR="00C442F6" w:rsidRPr="00BB5CF9">
        <w:rPr>
          <w:rFonts w:ascii="Cambria" w:hAnsi="Cambria" w:cs="Helvetica"/>
          <w:b/>
          <w:bCs/>
          <w:color w:val="000000"/>
          <w:sz w:val="24"/>
          <w:szCs w:val="24"/>
        </w:rPr>
        <w:t xml:space="preserve"> oraz zamontowane materiały i urządzenia </w:t>
      </w:r>
      <w:r w:rsidRPr="00BB5CF9">
        <w:rPr>
          <w:rFonts w:ascii="Cambria" w:hAnsi="Cambria" w:cs="Helvetica"/>
          <w:b/>
          <w:bCs/>
          <w:color w:val="000000"/>
          <w:sz w:val="24"/>
          <w:szCs w:val="24"/>
        </w:rPr>
        <w:t xml:space="preserve"> </w:t>
      </w:r>
      <w:r w:rsidRPr="00BB5CF9">
        <w:rPr>
          <w:rFonts w:ascii="Cambria" w:hAnsi="Cambria" w:cs="Helvetica"/>
          <w:color w:val="000000"/>
          <w:sz w:val="24"/>
          <w:szCs w:val="24"/>
        </w:rPr>
        <w:t>na okres</w:t>
      </w:r>
      <w:r w:rsidRPr="00BB5CF9">
        <w:rPr>
          <w:rFonts w:ascii="Cambria" w:hAnsi="Cambria" w:cs="Helvetica"/>
          <w:b/>
          <w:bCs/>
          <w:color w:val="000000"/>
          <w:sz w:val="24"/>
          <w:szCs w:val="24"/>
        </w:rPr>
        <w:t xml:space="preserve"> nie krótszy niż 6</w:t>
      </w:r>
      <w:r w:rsidR="00CA6EF1" w:rsidRPr="00BB5CF9">
        <w:rPr>
          <w:rFonts w:ascii="Cambria" w:hAnsi="Cambria" w:cs="Helvetica"/>
          <w:b/>
          <w:bCs/>
          <w:color w:val="000000"/>
          <w:sz w:val="24"/>
          <w:szCs w:val="24"/>
        </w:rPr>
        <w:t>0</w:t>
      </w:r>
      <w:r w:rsidRPr="00BB5CF9">
        <w:rPr>
          <w:rFonts w:ascii="Cambria" w:hAnsi="Cambria" w:cs="Helvetica"/>
          <w:b/>
          <w:bCs/>
          <w:color w:val="000000"/>
          <w:sz w:val="24"/>
          <w:szCs w:val="24"/>
        </w:rPr>
        <w:t xml:space="preserve"> miesięcy liczonej w pełnych miesiącach od daty odbioru końcowego</w:t>
      </w:r>
      <w:r w:rsidR="00CA6EF1" w:rsidRPr="00BB5CF9">
        <w:rPr>
          <w:rFonts w:ascii="Cambria" w:hAnsi="Cambria" w:cs="Helvetica"/>
          <w:color w:val="000000"/>
          <w:sz w:val="24"/>
          <w:szCs w:val="24"/>
        </w:rPr>
        <w:t>,</w:t>
      </w:r>
    </w:p>
    <w:p w14:paraId="7EE1AFA3" w14:textId="2CA53910" w:rsidR="00EE198A" w:rsidRPr="00BB5CF9" w:rsidRDefault="00EE198A" w:rsidP="00CA6EF1">
      <w:pPr>
        <w:pStyle w:val="Kolorowalistaakcent11"/>
        <w:numPr>
          <w:ilvl w:val="2"/>
          <w:numId w:val="1"/>
        </w:numPr>
        <w:tabs>
          <w:tab w:val="left" w:pos="993"/>
          <w:tab w:val="left" w:pos="1276"/>
        </w:tabs>
        <w:spacing w:before="0" w:after="0" w:line="276" w:lineRule="auto"/>
        <w:ind w:left="993" w:hanging="426"/>
        <w:rPr>
          <w:rFonts w:ascii="Cambria" w:hAnsi="Cambria" w:cs="Helvetica"/>
          <w:color w:val="000000"/>
          <w:sz w:val="24"/>
          <w:szCs w:val="24"/>
        </w:rPr>
      </w:pPr>
      <w:r w:rsidRPr="00BB5CF9">
        <w:rPr>
          <w:rFonts w:ascii="Cambria" w:hAnsi="Cambria" w:cs="Helvetica"/>
          <w:b/>
          <w:color w:val="000000"/>
          <w:sz w:val="24"/>
          <w:szCs w:val="24"/>
        </w:rPr>
        <w:t>wodomierze</w:t>
      </w:r>
      <w:r w:rsidR="00CA6EF1" w:rsidRPr="00BB5CF9">
        <w:rPr>
          <w:rFonts w:ascii="Cambria" w:hAnsi="Cambria" w:cs="Helvetica"/>
          <w:b/>
          <w:color w:val="000000" w:themeColor="text1"/>
          <w:sz w:val="24"/>
          <w:szCs w:val="24"/>
        </w:rPr>
        <w:t xml:space="preserve"> </w:t>
      </w:r>
      <w:r w:rsidRPr="00BB5CF9">
        <w:rPr>
          <w:rFonts w:ascii="Cambria" w:hAnsi="Cambria" w:cs="Helvetica"/>
          <w:b/>
          <w:color w:val="000000" w:themeColor="text1"/>
          <w:sz w:val="24"/>
          <w:szCs w:val="24"/>
        </w:rPr>
        <w:t xml:space="preserve">minimum </w:t>
      </w:r>
      <w:r w:rsidRPr="00BB5CF9">
        <w:rPr>
          <w:rFonts w:ascii="Cambria" w:eastAsia="Calibri" w:hAnsi="Cambria" w:cs="Arial"/>
          <w:b/>
          <w:sz w:val="24"/>
          <w:szCs w:val="24"/>
        </w:rPr>
        <w:t>5 lat od daty montażu.</w:t>
      </w:r>
    </w:p>
    <w:p w14:paraId="675184E6" w14:textId="53928849" w:rsidR="002D5F80" w:rsidRPr="00BB5CF9" w:rsidRDefault="00F23968" w:rsidP="001D220F">
      <w:pPr>
        <w:pStyle w:val="Kolorowalistaakcent11"/>
        <w:numPr>
          <w:ilvl w:val="1"/>
          <w:numId w:val="15"/>
        </w:numPr>
        <w:tabs>
          <w:tab w:val="left" w:pos="1276"/>
        </w:tabs>
        <w:spacing w:before="0" w:after="0" w:line="276" w:lineRule="auto"/>
        <w:ind w:left="567" w:hanging="567"/>
        <w:rPr>
          <w:rFonts w:asciiTheme="majorHAnsi" w:hAnsiTheme="majorHAnsi" w:cstheme="minorHAnsi"/>
          <w:b/>
          <w:bCs/>
          <w:sz w:val="24"/>
          <w:szCs w:val="24"/>
        </w:rPr>
      </w:pPr>
      <w:r w:rsidRPr="00BB5CF9">
        <w:rPr>
          <w:rFonts w:asciiTheme="majorHAnsi" w:hAnsiTheme="majorHAnsi" w:cstheme="minorHAnsi"/>
          <w:b/>
          <w:bCs/>
          <w:sz w:val="24"/>
          <w:szCs w:val="24"/>
        </w:rPr>
        <w:t>Przedmiotowe środki dowodowe.</w:t>
      </w:r>
    </w:p>
    <w:p w14:paraId="3D6468AF" w14:textId="77777777" w:rsidR="00621B07" w:rsidRPr="00BB5CF9" w:rsidRDefault="00F23968" w:rsidP="004322FA">
      <w:pPr>
        <w:pStyle w:val="Akapitzlist"/>
        <w:spacing w:before="0" w:after="0" w:line="276" w:lineRule="auto"/>
        <w:ind w:left="567"/>
        <w:rPr>
          <w:rFonts w:asciiTheme="majorHAnsi" w:hAnsiTheme="majorHAnsi" w:cstheme="minorHAnsi"/>
          <w:sz w:val="24"/>
          <w:szCs w:val="24"/>
        </w:rPr>
      </w:pPr>
      <w:r w:rsidRPr="00BB5CF9">
        <w:rPr>
          <w:rFonts w:asciiTheme="majorHAnsi" w:hAnsiTheme="majorHAnsi" w:cstheme="minorHAnsi"/>
          <w:sz w:val="24"/>
          <w:szCs w:val="24"/>
        </w:rPr>
        <w:t>Zamawiający nie wymaga od Wykonawcy złożenia wraz z ofertą przedmiotowych środków dowodowych.</w:t>
      </w:r>
      <w:bookmarkStart w:id="4" w:name="_Hlk65224469"/>
      <w:bookmarkEnd w:id="4"/>
    </w:p>
    <w:p w14:paraId="2C91B98C" w14:textId="77777777" w:rsidR="004F10E1" w:rsidRPr="00BB5CF9" w:rsidRDefault="004F10E1" w:rsidP="004F10E1">
      <w:pPr>
        <w:pStyle w:val="Akapitzlist"/>
        <w:numPr>
          <w:ilvl w:val="1"/>
          <w:numId w:val="15"/>
        </w:numPr>
        <w:spacing w:before="0" w:after="0" w:line="276" w:lineRule="auto"/>
        <w:ind w:left="567" w:hanging="567"/>
        <w:rPr>
          <w:rFonts w:asciiTheme="majorHAnsi" w:hAnsiTheme="majorHAnsi" w:cstheme="minorHAnsi"/>
          <w:b/>
          <w:bCs/>
          <w:sz w:val="24"/>
          <w:szCs w:val="24"/>
        </w:rPr>
      </w:pPr>
      <w:r w:rsidRPr="00BB5CF9">
        <w:rPr>
          <w:rFonts w:asciiTheme="majorHAnsi" w:hAnsiTheme="majorHAnsi" w:cstheme="minorHAnsi"/>
          <w:b/>
          <w:bCs/>
          <w:sz w:val="24"/>
          <w:szCs w:val="24"/>
        </w:rPr>
        <w:t xml:space="preserve">Uzasadnienie niedokonania podziału zamówienia na części: </w:t>
      </w:r>
    </w:p>
    <w:p w14:paraId="7E40A89D" w14:textId="77777777" w:rsidR="00DD0502" w:rsidRPr="00BB5CF9" w:rsidRDefault="00DD0502" w:rsidP="00DD0502">
      <w:pPr>
        <w:pStyle w:val="Akapitzlist2"/>
        <w:spacing w:before="0" w:after="0" w:line="276" w:lineRule="auto"/>
        <w:ind w:left="567"/>
        <w:rPr>
          <w:rFonts w:ascii="Cambria" w:hAnsi="Cambria" w:cs="Cambria"/>
          <w:bCs/>
          <w:color w:val="000000"/>
          <w:sz w:val="24"/>
          <w:szCs w:val="24"/>
          <w:lang w:val="pl-PL"/>
        </w:rPr>
      </w:pPr>
      <w:r w:rsidRPr="00BB5CF9">
        <w:rPr>
          <w:rFonts w:ascii="Cambria" w:hAnsi="Cambria" w:cs="Cambria"/>
          <w:bCs/>
          <w:color w:val="000000"/>
          <w:sz w:val="24"/>
          <w:szCs w:val="24"/>
          <w:lang w:val="pl-PL"/>
        </w:rPr>
        <w:t>Zamówienie nie zostało podzielone na części z następujących względów:</w:t>
      </w:r>
    </w:p>
    <w:p w14:paraId="119191CA" w14:textId="77777777" w:rsidR="00DD0502" w:rsidRPr="00BB5CF9" w:rsidRDefault="00DD0502" w:rsidP="00DD0502">
      <w:pPr>
        <w:pStyle w:val="Akapitzlist2"/>
        <w:widowControl/>
        <w:numPr>
          <w:ilvl w:val="0"/>
          <w:numId w:val="67"/>
        </w:numPr>
        <w:suppressAutoHyphens w:val="0"/>
        <w:spacing w:before="0" w:after="0" w:line="276" w:lineRule="auto"/>
        <w:ind w:left="851" w:hanging="284"/>
        <w:rPr>
          <w:rFonts w:ascii="Cambria" w:hAnsi="Cambria" w:cs="Cambria"/>
          <w:bCs/>
          <w:color w:val="000000"/>
          <w:sz w:val="24"/>
          <w:szCs w:val="24"/>
          <w:lang w:val="pl-PL"/>
        </w:rPr>
      </w:pPr>
      <w:r w:rsidRPr="00BB5CF9">
        <w:rPr>
          <w:rFonts w:ascii="Cambria" w:hAnsi="Cambria" w:cs="Cambria"/>
          <w:bCs/>
          <w:color w:val="000000"/>
          <w:sz w:val="24"/>
          <w:szCs w:val="24"/>
          <w:lang w:val="pl-PL"/>
        </w:rPr>
        <w:t xml:space="preserve">Podział przedmiotu zamówienia na części groziłby znaczącym zwiększeniem kosztów oraz trudnościami technologicznymi wynikającymi z wykonywania przedmiotu zamówienia przez większą liczbę Wykonawców (poszczególni </w:t>
      </w:r>
      <w:r w:rsidRPr="00BB5CF9">
        <w:rPr>
          <w:rFonts w:ascii="Cambria" w:hAnsi="Cambria" w:cs="Cambria"/>
          <w:bCs/>
          <w:color w:val="000000"/>
          <w:sz w:val="24"/>
          <w:szCs w:val="24"/>
          <w:lang w:val="pl-PL"/>
        </w:rPr>
        <w:br/>
        <w:t>Wykonawcy mogliby wykonywać prace w różnych technologiach dopuszczonych, co powodowałoby problemy w połączeniu obszarów objętych zadaniem),</w:t>
      </w:r>
    </w:p>
    <w:p w14:paraId="1892A483" w14:textId="5B35CD1A" w:rsidR="00DD0502" w:rsidRPr="00BB5CF9" w:rsidRDefault="00DD0502" w:rsidP="00DD0502">
      <w:pPr>
        <w:pStyle w:val="Akapitzlist2"/>
        <w:widowControl/>
        <w:numPr>
          <w:ilvl w:val="0"/>
          <w:numId w:val="67"/>
        </w:numPr>
        <w:suppressAutoHyphens w:val="0"/>
        <w:spacing w:before="0" w:after="0" w:line="276" w:lineRule="auto"/>
        <w:ind w:left="851" w:hanging="284"/>
        <w:rPr>
          <w:rFonts w:ascii="Cambria" w:hAnsi="Cambria" w:cs="Cambria"/>
          <w:bCs/>
          <w:color w:val="000000"/>
          <w:sz w:val="24"/>
          <w:szCs w:val="24"/>
          <w:lang w:val="pl-PL"/>
        </w:rPr>
      </w:pPr>
      <w:r w:rsidRPr="00BB5CF9">
        <w:rPr>
          <w:rFonts w:ascii="Cambria" w:hAnsi="Cambria" w:cs="Arial"/>
          <w:sz w:val="24"/>
          <w:szCs w:val="24"/>
          <w:lang w:val="pl-PL"/>
        </w:rPr>
        <w:t xml:space="preserve">Podział zamówienia skutkowałby zmniejszeniem wolumenu świadczenia </w:t>
      </w:r>
      <w:r w:rsidRPr="00BB5CF9">
        <w:rPr>
          <w:rFonts w:ascii="Cambria" w:hAnsi="Cambria" w:cs="Arial"/>
          <w:sz w:val="24"/>
          <w:szCs w:val="24"/>
          <w:lang w:val="pl-PL"/>
        </w:rPr>
        <w:br/>
        <w:t xml:space="preserve">Wykonawcy w każdej części, co z kolei miałoby negatywne przełożenie </w:t>
      </w:r>
      <w:r w:rsidRPr="00BB5CF9">
        <w:rPr>
          <w:rFonts w:ascii="Cambria" w:hAnsi="Cambria" w:cs="Arial"/>
          <w:sz w:val="24"/>
          <w:szCs w:val="24"/>
          <w:lang w:val="pl-PL"/>
        </w:rPr>
        <w:br/>
        <w:t>na ostateczny koszt urządzeń.</w:t>
      </w:r>
    </w:p>
    <w:p w14:paraId="4CBDFCEC" w14:textId="77777777" w:rsidR="00DD0502" w:rsidRPr="00BB5CF9" w:rsidRDefault="00DD0502" w:rsidP="00DD0502">
      <w:pPr>
        <w:pStyle w:val="Akapitzlist2"/>
        <w:widowControl/>
        <w:numPr>
          <w:ilvl w:val="0"/>
          <w:numId w:val="67"/>
        </w:numPr>
        <w:suppressAutoHyphens w:val="0"/>
        <w:spacing w:before="0" w:after="0" w:line="276" w:lineRule="auto"/>
        <w:ind w:left="851" w:hanging="284"/>
        <w:rPr>
          <w:rFonts w:ascii="Cambria" w:hAnsi="Cambria" w:cs="Cambria"/>
          <w:bCs/>
          <w:color w:val="000000"/>
          <w:sz w:val="24"/>
          <w:szCs w:val="24"/>
          <w:lang w:val="pl-PL"/>
        </w:rPr>
      </w:pPr>
      <w:r w:rsidRPr="00BB5CF9">
        <w:rPr>
          <w:rFonts w:ascii="Cambria" w:hAnsi="Cambria" w:cs="Cambria"/>
          <w:bCs/>
          <w:color w:val="000000"/>
          <w:sz w:val="24"/>
          <w:szCs w:val="24"/>
          <w:lang w:val="pl-PL"/>
        </w:rPr>
        <w:t xml:space="preserve">Przy tego typu zamówieniach wykonywanych przez różnych Wykonawców </w:t>
      </w:r>
      <w:r w:rsidRPr="00BB5CF9">
        <w:rPr>
          <w:rFonts w:ascii="Cambria" w:hAnsi="Cambria" w:cs="Cambria"/>
          <w:bCs/>
          <w:color w:val="000000"/>
          <w:sz w:val="24"/>
          <w:szCs w:val="24"/>
          <w:lang w:val="pl-PL"/>
        </w:rPr>
        <w:br/>
        <w:t xml:space="preserve">opóźnienie jednego z Wykonawców wpłynęłoby negatywnie na terminowość </w:t>
      </w:r>
      <w:r w:rsidRPr="00BB5CF9">
        <w:rPr>
          <w:rFonts w:ascii="Cambria" w:hAnsi="Cambria" w:cs="Cambria"/>
          <w:bCs/>
          <w:color w:val="000000"/>
          <w:sz w:val="24"/>
          <w:szCs w:val="24"/>
          <w:lang w:val="pl-PL"/>
        </w:rPr>
        <w:br/>
        <w:t>wykonania innych elementów inwestycji – zależnych od terminowego wykonania prac przez innego Wykonawcę.</w:t>
      </w:r>
    </w:p>
    <w:p w14:paraId="2F9CC094" w14:textId="77777777" w:rsidR="00DD0502" w:rsidRPr="00BB5CF9" w:rsidRDefault="00DD0502" w:rsidP="00DD0502">
      <w:pPr>
        <w:pStyle w:val="Akapitzlist2"/>
        <w:widowControl/>
        <w:numPr>
          <w:ilvl w:val="0"/>
          <w:numId w:val="67"/>
        </w:numPr>
        <w:suppressAutoHyphens w:val="0"/>
        <w:spacing w:before="0" w:after="0" w:line="276" w:lineRule="auto"/>
        <w:ind w:left="851" w:hanging="284"/>
        <w:rPr>
          <w:rFonts w:ascii="Cambria" w:hAnsi="Cambria" w:cs="Cambria"/>
          <w:bCs/>
          <w:color w:val="000000"/>
          <w:sz w:val="24"/>
          <w:szCs w:val="24"/>
          <w:lang w:val="pl-PL"/>
        </w:rPr>
      </w:pPr>
      <w:r w:rsidRPr="00BB5CF9">
        <w:rPr>
          <w:rFonts w:ascii="Cambria" w:hAnsi="Cambria" w:cs="Cambria"/>
          <w:bCs/>
          <w:color w:val="000000"/>
          <w:sz w:val="24"/>
          <w:szCs w:val="24"/>
          <w:lang w:val="pl-PL"/>
        </w:rPr>
        <w:t xml:space="preserve">Wykonawcy powielaliby koszty pośrednie, co wpływałoby na koszty zadania. </w:t>
      </w:r>
      <w:r w:rsidRPr="00BB5CF9">
        <w:rPr>
          <w:rFonts w:ascii="Cambria" w:hAnsi="Cambria" w:cs="Cambria"/>
          <w:bCs/>
          <w:color w:val="000000"/>
          <w:sz w:val="24"/>
          <w:szCs w:val="24"/>
          <w:lang w:val="pl-PL"/>
        </w:rPr>
        <w:br/>
        <w:t xml:space="preserve">W każdej z ofert częściowych wykonawca musiałby założyć odrębną wycenę </w:t>
      </w:r>
      <w:r w:rsidRPr="008B1197">
        <w:rPr>
          <w:rFonts w:ascii="Cambria" w:hAnsi="Cambria" w:cs="Cambria"/>
          <w:bCs/>
          <w:color w:val="000000"/>
          <w:sz w:val="24"/>
          <w:szCs w:val="24"/>
          <w:highlight w:val="yellow"/>
          <w:lang w:val="pl-PL"/>
        </w:rPr>
        <w:br/>
      </w:r>
      <w:r w:rsidRPr="00BB5CF9">
        <w:rPr>
          <w:rFonts w:ascii="Cambria" w:hAnsi="Cambria" w:cs="Cambria"/>
          <w:bCs/>
          <w:color w:val="000000"/>
          <w:sz w:val="24"/>
          <w:szCs w:val="24"/>
          <w:lang w:val="pl-PL"/>
        </w:rPr>
        <w:t xml:space="preserve">użycia tego samego rodzaju sprzętu w sytuacji, w której składając jedną ofertę, użycie sprzętu wyceniłby jednokrotnie. </w:t>
      </w:r>
    </w:p>
    <w:p w14:paraId="2B94B540" w14:textId="671ECBAB" w:rsidR="00DD0502" w:rsidRPr="00BB5CF9" w:rsidRDefault="00DD0502" w:rsidP="00297033">
      <w:pPr>
        <w:pStyle w:val="Akapitzlist2"/>
        <w:widowControl/>
        <w:suppressAutoHyphens w:val="0"/>
        <w:spacing w:before="0" w:after="0" w:line="276" w:lineRule="auto"/>
        <w:ind w:left="567"/>
        <w:rPr>
          <w:rFonts w:ascii="Cambria" w:hAnsi="Cambria" w:cs="Cambria"/>
          <w:bCs/>
          <w:color w:val="000000"/>
          <w:sz w:val="24"/>
          <w:szCs w:val="24"/>
          <w:lang w:val="pl-PL"/>
        </w:rPr>
      </w:pPr>
      <w:r w:rsidRPr="00BB5CF9">
        <w:rPr>
          <w:rFonts w:ascii="Cambria" w:hAnsi="Cambria" w:cs="Cambria"/>
          <w:bCs/>
          <w:color w:val="000000"/>
          <w:sz w:val="24"/>
          <w:szCs w:val="24"/>
          <w:lang w:val="pl-PL"/>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w:t>
      </w:r>
      <w:r w:rsidRPr="00BB5CF9">
        <w:rPr>
          <w:rFonts w:ascii="Cambria" w:hAnsi="Cambria" w:cs="Cambria"/>
          <w:bCs/>
          <w:color w:val="000000"/>
          <w:sz w:val="24"/>
          <w:szCs w:val="24"/>
          <w:lang w:val="pl-PL"/>
        </w:rPr>
        <w:br/>
        <w:t xml:space="preserve">przedsiębiorstw – zakres zamówienia jest zakresem typowym, umożliwiającym </w:t>
      </w:r>
      <w:r w:rsidRPr="00BB5CF9">
        <w:rPr>
          <w:rFonts w:ascii="Cambria" w:hAnsi="Cambria" w:cs="Cambria"/>
          <w:bCs/>
          <w:color w:val="000000"/>
          <w:sz w:val="24"/>
          <w:szCs w:val="24"/>
          <w:lang w:val="pl-PL"/>
        </w:rPr>
        <w:br/>
        <w:t>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379EAED8" w14:textId="77777777" w:rsidR="00DD0502" w:rsidRPr="00BB5CF9" w:rsidRDefault="00DD0502" w:rsidP="00DD0502">
      <w:pPr>
        <w:pStyle w:val="Akapitzlist2"/>
        <w:widowControl/>
        <w:suppressAutoHyphens w:val="0"/>
        <w:spacing w:line="276" w:lineRule="auto"/>
        <w:ind w:left="567"/>
        <w:rPr>
          <w:rFonts w:ascii="Cambria" w:hAnsi="Cambria" w:cs="Cambria"/>
          <w:bCs/>
          <w:color w:val="000000"/>
          <w:sz w:val="24"/>
          <w:szCs w:val="24"/>
          <w:highlight w:val="yellow"/>
          <w:lang w:val="pl-PL"/>
        </w:rPr>
      </w:pPr>
    </w:p>
    <w:tbl>
      <w:tblPr>
        <w:tblW w:w="9073" w:type="dxa"/>
        <w:jc w:val="center"/>
        <w:tblLayout w:type="fixed"/>
        <w:tblLook w:val="00A0" w:firstRow="1" w:lastRow="0" w:firstColumn="1" w:lastColumn="0" w:noHBand="0" w:noVBand="0"/>
      </w:tblPr>
      <w:tblGrid>
        <w:gridCol w:w="9073"/>
      </w:tblGrid>
      <w:tr w:rsidR="002D5F80" w:rsidRPr="008B1197" w14:paraId="2028D7F4" w14:textId="77777777" w:rsidTr="00DD0502">
        <w:trPr>
          <w:jc w:val="center"/>
        </w:trPr>
        <w:tc>
          <w:tcPr>
            <w:tcW w:w="9073" w:type="dxa"/>
            <w:tcBorders>
              <w:bottom w:val="single" w:sz="4" w:space="0" w:color="auto"/>
            </w:tcBorders>
            <w:shd w:val="clear" w:color="auto" w:fill="D9D9D9" w:themeFill="background1" w:themeFillShade="D9"/>
          </w:tcPr>
          <w:p w14:paraId="33B26CAE" w14:textId="77777777" w:rsidR="002D5F80" w:rsidRPr="00B73D37" w:rsidRDefault="00F23968" w:rsidP="004322FA">
            <w:pPr>
              <w:widowControl w:val="0"/>
              <w:spacing w:line="276" w:lineRule="auto"/>
              <w:contextualSpacing/>
              <w:jc w:val="center"/>
              <w:textAlignment w:val="baseline"/>
              <w:rPr>
                <w:rFonts w:asciiTheme="majorHAnsi" w:hAnsiTheme="majorHAnsi"/>
                <w:sz w:val="26"/>
                <w:szCs w:val="26"/>
              </w:rPr>
            </w:pPr>
            <w:r w:rsidRPr="00B73D37">
              <w:rPr>
                <w:rFonts w:asciiTheme="majorHAnsi" w:hAnsiTheme="majorHAnsi"/>
                <w:sz w:val="26"/>
                <w:szCs w:val="26"/>
              </w:rPr>
              <w:t>Rozdział 5</w:t>
            </w:r>
          </w:p>
          <w:p w14:paraId="5F000E13" w14:textId="77777777" w:rsidR="002D5F80" w:rsidRPr="008B1197" w:rsidRDefault="00F23968" w:rsidP="004322FA">
            <w:pPr>
              <w:widowControl w:val="0"/>
              <w:spacing w:line="276" w:lineRule="auto"/>
              <w:contextualSpacing/>
              <w:jc w:val="center"/>
              <w:textAlignment w:val="baseline"/>
              <w:rPr>
                <w:rFonts w:asciiTheme="majorHAnsi" w:hAnsiTheme="majorHAnsi"/>
                <w:highlight w:val="yellow"/>
              </w:rPr>
            </w:pPr>
            <w:r w:rsidRPr="00B73D37">
              <w:rPr>
                <w:rFonts w:asciiTheme="majorHAnsi" w:hAnsiTheme="majorHAnsi"/>
                <w:b/>
                <w:sz w:val="26"/>
                <w:szCs w:val="26"/>
              </w:rPr>
              <w:t>TERMIN WYKONANIA ZAMÓWIENIA</w:t>
            </w:r>
          </w:p>
        </w:tc>
      </w:tr>
    </w:tbl>
    <w:p w14:paraId="1FA667DC" w14:textId="7290DD0B" w:rsidR="00804AB9" w:rsidRPr="00107211" w:rsidRDefault="00F23968" w:rsidP="00DD0502">
      <w:pPr>
        <w:widowControl w:val="0"/>
        <w:spacing w:line="276" w:lineRule="auto"/>
        <w:jc w:val="both"/>
        <w:outlineLvl w:val="3"/>
        <w:rPr>
          <w:rFonts w:asciiTheme="majorHAnsi" w:hAnsiTheme="majorHAnsi" w:cs="Arial"/>
          <w:b/>
        </w:rPr>
      </w:pPr>
      <w:r w:rsidRPr="00107211">
        <w:rPr>
          <w:rFonts w:asciiTheme="majorHAnsi" w:hAnsiTheme="majorHAnsi" w:cs="Arial"/>
          <w:bCs/>
          <w:color w:val="000000" w:themeColor="text1"/>
        </w:rPr>
        <w:t>Wykonawca</w:t>
      </w:r>
      <w:r w:rsidRPr="00107211">
        <w:rPr>
          <w:rFonts w:asciiTheme="majorHAnsi" w:hAnsiTheme="majorHAnsi" w:cs="Arial"/>
          <w:bCs/>
        </w:rPr>
        <w:t xml:space="preserve"> jest zobowiązany wykonać zamówienie</w:t>
      </w:r>
      <w:r w:rsidR="00DC37DF" w:rsidRPr="00107211">
        <w:rPr>
          <w:rFonts w:asciiTheme="majorHAnsi" w:hAnsiTheme="majorHAnsi" w:cs="Arial"/>
          <w:bCs/>
        </w:rPr>
        <w:t xml:space="preserve"> </w:t>
      </w:r>
      <w:r w:rsidRPr="00107211">
        <w:rPr>
          <w:rFonts w:asciiTheme="majorHAnsi" w:hAnsiTheme="majorHAnsi" w:cs="Arial"/>
          <w:bCs/>
        </w:rPr>
        <w:t>w terminie</w:t>
      </w:r>
      <w:r w:rsidR="00FB3A67" w:rsidRPr="00107211">
        <w:rPr>
          <w:rFonts w:asciiTheme="majorHAnsi" w:hAnsiTheme="majorHAnsi" w:cs="Arial"/>
          <w:bCs/>
        </w:rPr>
        <w:t xml:space="preserve"> do</w:t>
      </w:r>
      <w:r w:rsidR="00DC37DF" w:rsidRPr="00107211">
        <w:rPr>
          <w:rFonts w:asciiTheme="majorHAnsi" w:hAnsiTheme="majorHAnsi" w:cs="Arial"/>
          <w:bCs/>
        </w:rPr>
        <w:t xml:space="preserve"> </w:t>
      </w:r>
      <w:r w:rsidR="000349D4">
        <w:rPr>
          <w:rFonts w:asciiTheme="majorHAnsi" w:hAnsiTheme="majorHAnsi" w:cs="Arial"/>
          <w:b/>
        </w:rPr>
        <w:t>3</w:t>
      </w:r>
      <w:r w:rsidR="0080362B" w:rsidRPr="00107211">
        <w:rPr>
          <w:rFonts w:asciiTheme="majorHAnsi" w:hAnsiTheme="majorHAnsi" w:cs="Arial"/>
          <w:b/>
        </w:rPr>
        <w:t xml:space="preserve"> miesięcy</w:t>
      </w:r>
      <w:r w:rsidRPr="00107211">
        <w:rPr>
          <w:rFonts w:asciiTheme="majorHAnsi" w:hAnsiTheme="majorHAnsi" w:cs="Arial"/>
          <w:b/>
        </w:rPr>
        <w:t xml:space="preserve"> od </w:t>
      </w:r>
      <w:r w:rsidR="00D5053C" w:rsidRPr="00107211">
        <w:rPr>
          <w:rFonts w:asciiTheme="majorHAnsi" w:hAnsiTheme="majorHAnsi" w:cs="Arial"/>
          <w:b/>
        </w:rPr>
        <w:t xml:space="preserve">dnia </w:t>
      </w:r>
      <w:r w:rsidRPr="00107211">
        <w:rPr>
          <w:rFonts w:asciiTheme="majorHAnsi" w:hAnsiTheme="majorHAnsi" w:cs="Arial"/>
          <w:b/>
        </w:rPr>
        <w:t>podpisania umowy</w:t>
      </w:r>
      <w:r w:rsidR="006B217E" w:rsidRPr="00107211">
        <w:rPr>
          <w:rFonts w:asciiTheme="majorHAnsi" w:hAnsiTheme="majorHAnsi" w:cs="Arial"/>
          <w:b/>
        </w:rPr>
        <w:t>.</w:t>
      </w:r>
    </w:p>
    <w:p w14:paraId="11FA0DCC" w14:textId="77777777" w:rsidR="00321B4A" w:rsidRPr="008B1197" w:rsidRDefault="00321B4A" w:rsidP="00DD0502">
      <w:pPr>
        <w:widowControl w:val="0"/>
        <w:spacing w:line="276" w:lineRule="auto"/>
        <w:jc w:val="both"/>
        <w:outlineLvl w:val="3"/>
        <w:rPr>
          <w:rFonts w:asciiTheme="majorHAnsi" w:hAnsiTheme="majorHAnsi" w:cs="Arial"/>
          <w:bCs/>
          <w:highlight w:val="yellow"/>
        </w:rPr>
      </w:pPr>
    </w:p>
    <w:tbl>
      <w:tblPr>
        <w:tblW w:w="9073" w:type="dxa"/>
        <w:jc w:val="center"/>
        <w:tblLayout w:type="fixed"/>
        <w:tblLook w:val="00A0" w:firstRow="1" w:lastRow="0" w:firstColumn="1" w:lastColumn="0" w:noHBand="0" w:noVBand="0"/>
      </w:tblPr>
      <w:tblGrid>
        <w:gridCol w:w="9073"/>
      </w:tblGrid>
      <w:tr w:rsidR="002D5F80" w:rsidRPr="00B73D37" w14:paraId="2EC98CE1" w14:textId="77777777" w:rsidTr="00161DA3">
        <w:trPr>
          <w:jc w:val="center"/>
        </w:trPr>
        <w:tc>
          <w:tcPr>
            <w:tcW w:w="9073" w:type="dxa"/>
            <w:tcBorders>
              <w:bottom w:val="single" w:sz="4" w:space="0" w:color="000000"/>
            </w:tcBorders>
            <w:shd w:val="clear" w:color="auto" w:fill="D9D9D9" w:themeFill="background1" w:themeFillShade="D9"/>
          </w:tcPr>
          <w:p w14:paraId="3F136228" w14:textId="77777777" w:rsidR="002D5F80" w:rsidRPr="00B73D37" w:rsidRDefault="00F23968" w:rsidP="004322FA">
            <w:pPr>
              <w:widowControl w:val="0"/>
              <w:spacing w:line="276" w:lineRule="auto"/>
              <w:contextualSpacing/>
              <w:jc w:val="center"/>
              <w:textAlignment w:val="baseline"/>
              <w:rPr>
                <w:rFonts w:asciiTheme="majorHAnsi" w:hAnsiTheme="majorHAnsi"/>
                <w:sz w:val="26"/>
                <w:szCs w:val="26"/>
              </w:rPr>
            </w:pPr>
            <w:r w:rsidRPr="00B73D37">
              <w:rPr>
                <w:rFonts w:asciiTheme="majorHAnsi" w:hAnsiTheme="majorHAnsi"/>
                <w:sz w:val="26"/>
                <w:szCs w:val="26"/>
              </w:rPr>
              <w:t>Rozdział 6</w:t>
            </w:r>
          </w:p>
          <w:p w14:paraId="65A96661" w14:textId="77777777" w:rsidR="002D5F80" w:rsidRPr="00B73D37" w:rsidRDefault="00F23968" w:rsidP="004322FA">
            <w:pPr>
              <w:widowControl w:val="0"/>
              <w:spacing w:line="276" w:lineRule="auto"/>
              <w:contextualSpacing/>
              <w:jc w:val="center"/>
              <w:textAlignment w:val="baseline"/>
              <w:rPr>
                <w:rFonts w:asciiTheme="majorHAnsi" w:hAnsiTheme="majorHAnsi"/>
              </w:rPr>
            </w:pPr>
            <w:r w:rsidRPr="00B73D37">
              <w:rPr>
                <w:rFonts w:ascii="Cambria" w:hAnsi="Cambria"/>
                <w:b/>
                <w:color w:val="000000"/>
                <w:sz w:val="26"/>
                <w:szCs w:val="26"/>
              </w:rPr>
              <w:t>INFORMACJE O WARUNKACH UDZIAŁU W POSTĘPOWANIU</w:t>
            </w:r>
          </w:p>
        </w:tc>
      </w:tr>
    </w:tbl>
    <w:p w14:paraId="0B884C38" w14:textId="77777777" w:rsidR="002D5F80" w:rsidRPr="00B73D37" w:rsidRDefault="002D5F80" w:rsidP="004322FA">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06E0C9ED" w14:textId="77777777" w:rsidR="002D5F80" w:rsidRPr="00B73D37" w:rsidRDefault="00F23968" w:rsidP="004322FA">
      <w:pPr>
        <w:pStyle w:val="Kolorowalistaakcent11"/>
        <w:numPr>
          <w:ilvl w:val="1"/>
          <w:numId w:val="7"/>
        </w:numPr>
        <w:spacing w:before="0" w:after="0" w:line="276" w:lineRule="auto"/>
        <w:ind w:left="567" w:hanging="567"/>
        <w:rPr>
          <w:rFonts w:asciiTheme="majorHAnsi" w:hAnsiTheme="majorHAnsi" w:cs="Arial"/>
          <w:bCs/>
          <w:sz w:val="24"/>
          <w:szCs w:val="24"/>
        </w:rPr>
      </w:pPr>
      <w:r w:rsidRPr="00B73D37">
        <w:rPr>
          <w:rFonts w:asciiTheme="majorHAnsi" w:hAnsiTheme="majorHAnsi" w:cs="Arial"/>
          <w:bCs/>
          <w:sz w:val="24"/>
          <w:szCs w:val="24"/>
        </w:rPr>
        <w:t>O udzielenie zamówienia mogą ubiegać się Wykonawcy, którzy spełniają warunki udziału w postępowaniu dotyczące:</w:t>
      </w:r>
    </w:p>
    <w:p w14:paraId="78AF4ACE" w14:textId="77777777" w:rsidR="002D5F80" w:rsidRPr="00B73D37" w:rsidRDefault="00F23968" w:rsidP="00D930FA">
      <w:pPr>
        <w:pStyle w:val="Akapitzlist"/>
        <w:numPr>
          <w:ilvl w:val="2"/>
          <w:numId w:val="16"/>
        </w:numPr>
        <w:spacing w:before="0" w:after="0" w:line="276" w:lineRule="auto"/>
        <w:ind w:left="1276" w:hanging="709"/>
        <w:rPr>
          <w:rFonts w:asciiTheme="majorHAnsi" w:hAnsiTheme="majorHAnsi" w:cs="Arial"/>
          <w:b/>
          <w:color w:val="000000" w:themeColor="text1"/>
          <w:sz w:val="24"/>
          <w:szCs w:val="24"/>
        </w:rPr>
      </w:pPr>
      <w:r w:rsidRPr="00B73D37">
        <w:rPr>
          <w:rFonts w:asciiTheme="majorHAnsi" w:hAnsiTheme="majorHAnsi" w:cs="Arial"/>
          <w:b/>
          <w:sz w:val="24"/>
          <w:szCs w:val="24"/>
        </w:rPr>
        <w:t>zdolności do występowania w obrocie gospodarczym;</w:t>
      </w:r>
    </w:p>
    <w:p w14:paraId="77D5CC80" w14:textId="77777777" w:rsidR="002D5F80" w:rsidRPr="00A06549" w:rsidRDefault="00F23968" w:rsidP="004322FA">
      <w:pPr>
        <w:spacing w:line="276" w:lineRule="auto"/>
        <w:ind w:left="1276"/>
        <w:jc w:val="both"/>
        <w:rPr>
          <w:rFonts w:asciiTheme="majorHAnsi" w:hAnsiTheme="majorHAnsi"/>
          <w:i/>
        </w:rPr>
      </w:pPr>
      <w:r w:rsidRPr="00A06549">
        <w:rPr>
          <w:rFonts w:asciiTheme="majorHAnsi" w:hAnsiTheme="majorHAnsi"/>
          <w:i/>
        </w:rPr>
        <w:t>Zamawiający nie określa warunku w ww. zakresie.</w:t>
      </w:r>
    </w:p>
    <w:p w14:paraId="60133A84" w14:textId="77777777" w:rsidR="002D5F80" w:rsidRPr="00A06549" w:rsidRDefault="00F23968" w:rsidP="00D930FA">
      <w:pPr>
        <w:pStyle w:val="Akapitzlist"/>
        <w:numPr>
          <w:ilvl w:val="2"/>
          <w:numId w:val="16"/>
        </w:numPr>
        <w:spacing w:before="0" w:after="0" w:line="276" w:lineRule="auto"/>
        <w:ind w:left="1276" w:hanging="709"/>
        <w:rPr>
          <w:rFonts w:asciiTheme="majorHAnsi" w:hAnsiTheme="majorHAnsi" w:cs="Arial"/>
          <w:b/>
          <w:sz w:val="24"/>
          <w:szCs w:val="24"/>
        </w:rPr>
      </w:pPr>
      <w:r w:rsidRPr="00A06549">
        <w:rPr>
          <w:rFonts w:asciiTheme="majorHAnsi" w:hAnsiTheme="majorHAnsi" w:cs="Arial"/>
          <w:b/>
          <w:sz w:val="24"/>
          <w:szCs w:val="24"/>
        </w:rPr>
        <w:t>uprawnień do prowadzenia określonej działalności gospodarczej lub zawodowej, o ile wynika to z odrębnych przepisów;</w:t>
      </w:r>
    </w:p>
    <w:p w14:paraId="5CB8C912" w14:textId="77777777" w:rsidR="002D5F80" w:rsidRPr="00A06549" w:rsidRDefault="00F23968" w:rsidP="004322FA">
      <w:pPr>
        <w:spacing w:line="276" w:lineRule="auto"/>
        <w:ind w:left="1276"/>
        <w:jc w:val="both"/>
        <w:rPr>
          <w:rFonts w:asciiTheme="majorHAnsi" w:hAnsiTheme="majorHAnsi"/>
          <w:i/>
          <w:sz w:val="10"/>
          <w:szCs w:val="10"/>
        </w:rPr>
      </w:pPr>
      <w:r w:rsidRPr="00A06549">
        <w:rPr>
          <w:rFonts w:asciiTheme="majorHAnsi" w:hAnsiTheme="majorHAnsi"/>
          <w:i/>
        </w:rPr>
        <w:t>Zamawiający nie określa warunku w ww. zakresie.</w:t>
      </w:r>
    </w:p>
    <w:p w14:paraId="38069FB1" w14:textId="77777777" w:rsidR="002D5F80" w:rsidRPr="00A06549" w:rsidRDefault="00F23968" w:rsidP="00D930FA">
      <w:pPr>
        <w:pStyle w:val="Akapitzlist"/>
        <w:numPr>
          <w:ilvl w:val="2"/>
          <w:numId w:val="16"/>
        </w:numPr>
        <w:spacing w:before="0" w:after="0" w:line="276" w:lineRule="auto"/>
        <w:ind w:left="1276" w:hanging="709"/>
        <w:rPr>
          <w:rFonts w:asciiTheme="majorHAnsi" w:hAnsiTheme="majorHAnsi" w:cs="Arial"/>
          <w:b/>
          <w:sz w:val="24"/>
          <w:szCs w:val="24"/>
        </w:rPr>
      </w:pPr>
      <w:r w:rsidRPr="00A06549">
        <w:rPr>
          <w:rFonts w:asciiTheme="majorHAnsi" w:hAnsiTheme="majorHAnsi" w:cs="Arial"/>
          <w:b/>
          <w:sz w:val="24"/>
          <w:szCs w:val="24"/>
        </w:rPr>
        <w:t>sytuacji ekonomicznej lub finansowej;</w:t>
      </w:r>
    </w:p>
    <w:p w14:paraId="71290F35" w14:textId="77777777" w:rsidR="002D5F80" w:rsidRPr="00A06549" w:rsidRDefault="00F23968" w:rsidP="004322FA">
      <w:pPr>
        <w:spacing w:line="276" w:lineRule="auto"/>
        <w:ind w:left="567" w:firstLine="709"/>
        <w:rPr>
          <w:rFonts w:asciiTheme="majorHAnsi" w:hAnsiTheme="majorHAnsi"/>
          <w:bCs/>
          <w:i/>
          <w:sz w:val="10"/>
          <w:szCs w:val="10"/>
        </w:rPr>
      </w:pPr>
      <w:r w:rsidRPr="00A06549">
        <w:rPr>
          <w:rFonts w:asciiTheme="majorHAnsi" w:hAnsiTheme="majorHAnsi"/>
          <w:i/>
        </w:rPr>
        <w:t>Zamawiający nie określa warunku w ww. zakresie</w:t>
      </w:r>
    </w:p>
    <w:p w14:paraId="4F395026" w14:textId="79B282D0" w:rsidR="002D5F80" w:rsidRPr="00A06549" w:rsidRDefault="00F23968" w:rsidP="00DD0502">
      <w:pPr>
        <w:pStyle w:val="Kolorowalistaakcent11"/>
        <w:numPr>
          <w:ilvl w:val="2"/>
          <w:numId w:val="33"/>
        </w:numPr>
        <w:spacing w:before="0" w:after="0" w:line="276" w:lineRule="auto"/>
        <w:ind w:left="1276" w:hanging="709"/>
        <w:rPr>
          <w:rFonts w:asciiTheme="majorHAnsi" w:hAnsiTheme="majorHAnsi" w:cs="Arial"/>
          <w:b/>
          <w:sz w:val="24"/>
          <w:szCs w:val="24"/>
        </w:rPr>
      </w:pPr>
      <w:r w:rsidRPr="00A06549">
        <w:rPr>
          <w:rFonts w:asciiTheme="majorHAnsi" w:hAnsiTheme="majorHAnsi" w:cs="Arial"/>
          <w:b/>
          <w:sz w:val="24"/>
          <w:szCs w:val="24"/>
        </w:rPr>
        <w:t>zdolności technicznej lub zawodowej</w:t>
      </w:r>
      <w:r w:rsidR="00DD0502" w:rsidRPr="00A06549">
        <w:rPr>
          <w:rFonts w:asciiTheme="majorHAnsi" w:hAnsiTheme="majorHAnsi" w:cs="Arial"/>
          <w:b/>
          <w:sz w:val="24"/>
          <w:szCs w:val="24"/>
        </w:rPr>
        <w:t>;</w:t>
      </w:r>
    </w:p>
    <w:p w14:paraId="64C4B139" w14:textId="77777777" w:rsidR="002D5F80" w:rsidRPr="00A06549" w:rsidRDefault="00F23968" w:rsidP="00DD0502">
      <w:pPr>
        <w:pStyle w:val="Akapitzlist"/>
        <w:spacing w:before="0" w:after="0" w:line="276" w:lineRule="auto"/>
        <w:ind w:left="709" w:firstLine="515"/>
        <w:rPr>
          <w:rFonts w:ascii="Cambria" w:hAnsi="Cambria" w:cs="Helvetica"/>
          <w:bCs/>
          <w:i/>
          <w:color w:val="000000"/>
          <w:sz w:val="24"/>
          <w:szCs w:val="24"/>
        </w:rPr>
      </w:pPr>
      <w:r w:rsidRPr="00A06549">
        <w:rPr>
          <w:rFonts w:ascii="Cambria" w:hAnsi="Cambria" w:cs="Helvetica"/>
          <w:bCs/>
          <w:i/>
          <w:color w:val="000000"/>
          <w:sz w:val="24"/>
          <w:szCs w:val="24"/>
        </w:rPr>
        <w:t>Opis sposobu dokonywania oceny spełniania tego warunku:</w:t>
      </w:r>
      <w:r w:rsidR="00736076" w:rsidRPr="00A06549">
        <w:rPr>
          <w:rFonts w:ascii="Cambria" w:hAnsi="Cambria" w:cs="Helvetica"/>
          <w:bCs/>
          <w:i/>
          <w:color w:val="000000"/>
          <w:sz w:val="24"/>
          <w:szCs w:val="24"/>
        </w:rPr>
        <w:t xml:space="preserve"> </w:t>
      </w:r>
    </w:p>
    <w:p w14:paraId="69B225C2" w14:textId="3474FD68" w:rsidR="004F10E1" w:rsidRPr="00A06549" w:rsidRDefault="004F10E1" w:rsidP="00DD0502">
      <w:pPr>
        <w:pStyle w:val="Akapitzlist"/>
        <w:spacing w:before="0" w:after="0" w:line="276" w:lineRule="auto"/>
        <w:ind w:left="1276"/>
        <w:rPr>
          <w:rFonts w:ascii="Cambria" w:hAnsi="Cambria" w:cs="Arial"/>
          <w:color w:val="000000" w:themeColor="text1"/>
          <w:sz w:val="24"/>
          <w:szCs w:val="24"/>
        </w:rPr>
      </w:pPr>
      <w:r w:rsidRPr="00A06549">
        <w:rPr>
          <w:rFonts w:ascii="Cambria" w:hAnsi="Cambria" w:cs="Arial"/>
          <w:color w:val="000000" w:themeColor="text1"/>
          <w:sz w:val="24"/>
          <w:szCs w:val="24"/>
        </w:rPr>
        <w:t xml:space="preserve">Zamawiający określa, że ww. warunek zostanie spełniony, jeśli Wykonawca wykaże, że w okresie ostatnich 3 lat przed upływem terminu składania ofert (a jeżeli okres prowadzenia działalności jest krótszy – w tym okresie), wykonał (a w przypadku świadczeń powtarzających się lub ciągłych nadal wykonuje) należycie: </w:t>
      </w:r>
      <w:r w:rsidRPr="00A06549">
        <w:rPr>
          <w:rFonts w:ascii="Cambria" w:hAnsi="Cambria"/>
          <w:b/>
          <w:sz w:val="24"/>
          <w:szCs w:val="24"/>
        </w:rPr>
        <w:t xml:space="preserve">co najmniej </w:t>
      </w:r>
      <w:r w:rsidR="00CD454B">
        <w:rPr>
          <w:rFonts w:ascii="Cambria" w:hAnsi="Cambria"/>
          <w:b/>
          <w:sz w:val="24"/>
          <w:szCs w:val="24"/>
        </w:rPr>
        <w:t>jedno</w:t>
      </w:r>
      <w:r w:rsidRPr="00A06549">
        <w:rPr>
          <w:rFonts w:ascii="Cambria" w:hAnsi="Cambria"/>
          <w:b/>
          <w:sz w:val="24"/>
          <w:szCs w:val="24"/>
        </w:rPr>
        <w:t xml:space="preserve"> zamówieni</w:t>
      </w:r>
      <w:r w:rsidR="00CD454B">
        <w:rPr>
          <w:rFonts w:ascii="Cambria" w:hAnsi="Cambria"/>
          <w:b/>
          <w:sz w:val="24"/>
          <w:szCs w:val="24"/>
        </w:rPr>
        <w:t>e</w:t>
      </w:r>
      <w:r w:rsidRPr="00A06549">
        <w:rPr>
          <w:rFonts w:ascii="Cambria" w:hAnsi="Cambria"/>
          <w:b/>
          <w:sz w:val="24"/>
          <w:szCs w:val="24"/>
        </w:rPr>
        <w:t xml:space="preserve">, </w:t>
      </w:r>
      <w:r w:rsidR="00CD454B">
        <w:rPr>
          <w:rFonts w:ascii="Cambria" w:hAnsi="Cambria"/>
          <w:b/>
          <w:sz w:val="24"/>
          <w:szCs w:val="24"/>
        </w:rPr>
        <w:t xml:space="preserve">które </w:t>
      </w:r>
      <w:r w:rsidRPr="00A06549">
        <w:rPr>
          <w:rFonts w:ascii="Cambria" w:hAnsi="Cambria"/>
          <w:b/>
          <w:sz w:val="24"/>
          <w:szCs w:val="24"/>
        </w:rPr>
        <w:t xml:space="preserve">obejmowało swoim zakresem dostawę i montaż minimum </w:t>
      </w:r>
      <w:r w:rsidR="00CD454B">
        <w:rPr>
          <w:rFonts w:ascii="Cambria" w:hAnsi="Cambria"/>
          <w:b/>
          <w:sz w:val="24"/>
          <w:szCs w:val="24"/>
        </w:rPr>
        <w:t>3</w:t>
      </w:r>
      <w:r w:rsidRPr="00A06549">
        <w:rPr>
          <w:rFonts w:ascii="Cambria" w:hAnsi="Cambria"/>
          <w:b/>
          <w:sz w:val="24"/>
          <w:szCs w:val="24"/>
        </w:rPr>
        <w:t>00 sztuk wodomierzy wraz z systemem zdalnego odczytu.</w:t>
      </w:r>
    </w:p>
    <w:p w14:paraId="7B3B66CB" w14:textId="77777777" w:rsidR="00F01B7C" w:rsidRPr="00A06549" w:rsidRDefault="00F01B7C" w:rsidP="004322FA">
      <w:pPr>
        <w:pStyle w:val="Akapitzlist"/>
        <w:spacing w:before="0" w:after="0" w:line="276" w:lineRule="auto"/>
        <w:ind w:left="1560"/>
        <w:rPr>
          <w:rFonts w:ascii="Cambria" w:hAnsi="Cambria"/>
          <w:sz w:val="10"/>
          <w:szCs w:val="10"/>
        </w:rPr>
      </w:pPr>
    </w:p>
    <w:p w14:paraId="4C4248E2" w14:textId="77777777" w:rsidR="006F391E" w:rsidRPr="00A06549" w:rsidRDefault="006F391E" w:rsidP="004322FA">
      <w:pPr>
        <w:spacing w:line="276" w:lineRule="auto"/>
        <w:ind w:left="1418"/>
        <w:jc w:val="center"/>
        <w:rPr>
          <w:rFonts w:ascii="Cambria" w:hAnsi="Cambria" w:cs="Cambria"/>
          <w:b/>
          <w:bCs/>
        </w:rPr>
      </w:pPr>
      <w:r w:rsidRPr="00A06549">
        <w:rPr>
          <w:rFonts w:ascii="Cambria" w:hAnsi="Cambria" w:cs="Cambria"/>
          <w:b/>
          <w:bCs/>
        </w:rPr>
        <w:t xml:space="preserve">DODATKOWE INFORMACJE DOTYCZĄCE WARUNKÓW </w:t>
      </w:r>
      <w:r w:rsidRPr="00A06549">
        <w:rPr>
          <w:rFonts w:ascii="Cambria" w:hAnsi="Cambria" w:cs="Cambria"/>
          <w:b/>
          <w:bCs/>
        </w:rPr>
        <w:br/>
        <w:t>UDZIAŁU W POSTĘPOWANIU:</w:t>
      </w:r>
    </w:p>
    <w:p w14:paraId="7E7408C7" w14:textId="17392763" w:rsidR="00DD0502" w:rsidRPr="00A06549" w:rsidRDefault="00DD0502" w:rsidP="00DD0502">
      <w:pPr>
        <w:pStyle w:val="Akapitzlist"/>
        <w:numPr>
          <w:ilvl w:val="0"/>
          <w:numId w:val="31"/>
        </w:numPr>
        <w:suppressAutoHyphens w:val="0"/>
        <w:autoSpaceDE w:val="0"/>
        <w:autoSpaceDN w:val="0"/>
        <w:adjustRightInd w:val="0"/>
        <w:spacing w:before="0" w:after="0" w:line="276" w:lineRule="auto"/>
        <w:ind w:left="1560" w:hanging="284"/>
        <w:rPr>
          <w:rFonts w:ascii="Cambria" w:hAnsi="Cambria" w:cs="Helvetica"/>
          <w:bCs/>
          <w:i/>
          <w:color w:val="000000"/>
          <w:sz w:val="24"/>
          <w:szCs w:val="24"/>
        </w:rPr>
      </w:pPr>
      <w:r w:rsidRPr="00A06549">
        <w:rPr>
          <w:rFonts w:ascii="Cambria" w:hAnsi="Cambria" w:cs="Helvetica"/>
          <w:bCs/>
          <w:i/>
          <w:color w:val="000000"/>
          <w:sz w:val="24"/>
          <w:szCs w:val="24"/>
        </w:rPr>
        <w:t xml:space="preserve">Wykonawca powinien w wykazie dostaw wyraźnie określić zakres zamówienia, w tym ilość wodomierzy i informację o systemie </w:t>
      </w:r>
      <w:r w:rsidR="003C1E1C" w:rsidRPr="00A06549">
        <w:rPr>
          <w:rFonts w:ascii="Cambria" w:hAnsi="Cambria" w:cs="Helvetica"/>
          <w:bCs/>
          <w:i/>
          <w:color w:val="000000"/>
          <w:sz w:val="24"/>
          <w:szCs w:val="24"/>
        </w:rPr>
        <w:t xml:space="preserve">zdalnego </w:t>
      </w:r>
      <w:r w:rsidRPr="00A06549">
        <w:rPr>
          <w:rFonts w:ascii="Cambria" w:hAnsi="Cambria" w:cs="Helvetica"/>
          <w:bCs/>
          <w:i/>
          <w:color w:val="000000"/>
          <w:sz w:val="24"/>
          <w:szCs w:val="24"/>
        </w:rPr>
        <w:t>odczytu, aby można było ustalić, czy spełnia warunek udziału w postępowaniu.</w:t>
      </w:r>
    </w:p>
    <w:p w14:paraId="0FA5CC53" w14:textId="1576ABC0" w:rsidR="003C1E1C" w:rsidRPr="00204EAD" w:rsidRDefault="003C1E1C" w:rsidP="003C1E1C">
      <w:pPr>
        <w:pStyle w:val="Akapitzlist"/>
        <w:numPr>
          <w:ilvl w:val="0"/>
          <w:numId w:val="31"/>
        </w:numPr>
        <w:suppressAutoHyphens w:val="0"/>
        <w:autoSpaceDE w:val="0"/>
        <w:autoSpaceDN w:val="0"/>
        <w:adjustRightInd w:val="0"/>
        <w:spacing w:before="0" w:after="0" w:line="276" w:lineRule="auto"/>
        <w:ind w:left="1560" w:hanging="284"/>
        <w:rPr>
          <w:rFonts w:ascii="Cambria" w:hAnsi="Cambria" w:cs="Helvetica"/>
          <w:bCs/>
          <w:i/>
          <w:color w:val="000000"/>
          <w:sz w:val="24"/>
          <w:szCs w:val="24"/>
        </w:rPr>
      </w:pPr>
      <w:r w:rsidRPr="00A06549">
        <w:rPr>
          <w:rFonts w:ascii="Cambria" w:hAnsi="Cambria" w:cs="Helvetica"/>
          <w:bCs/>
          <w:i/>
          <w:color w:val="000000"/>
          <w:sz w:val="24"/>
          <w:szCs w:val="24"/>
        </w:rPr>
        <w:t xml:space="preserve">Wykonawcy mogą wykazać się doświadczeniem także wówczas, jeżeli </w:t>
      </w:r>
      <w:r w:rsidRPr="00A06549">
        <w:rPr>
          <w:rFonts w:ascii="Cambria" w:hAnsi="Cambria" w:cs="Helvetica"/>
          <w:bCs/>
          <w:i/>
          <w:color w:val="000000"/>
          <w:sz w:val="24"/>
          <w:szCs w:val="24"/>
        </w:rPr>
        <w:br/>
        <w:t>realizowali</w:t>
      </w:r>
      <w:r w:rsidRPr="00B73D37">
        <w:rPr>
          <w:rFonts w:ascii="Cambria" w:hAnsi="Cambria" w:cs="Helvetica"/>
          <w:bCs/>
          <w:i/>
          <w:color w:val="000000"/>
          <w:sz w:val="24"/>
          <w:szCs w:val="24"/>
        </w:rPr>
        <w:t xml:space="preserve"> </w:t>
      </w:r>
      <w:r w:rsidRPr="00204EAD">
        <w:rPr>
          <w:rFonts w:ascii="Cambria" w:hAnsi="Cambria" w:cs="Helvetica"/>
          <w:bCs/>
          <w:i/>
          <w:color w:val="000000"/>
          <w:sz w:val="24"/>
          <w:szCs w:val="24"/>
        </w:rPr>
        <w:t xml:space="preserve">wymagane zamówienia w formule robót budowlanych, a nie </w:t>
      </w:r>
      <w:r w:rsidRPr="00204EAD">
        <w:rPr>
          <w:rFonts w:ascii="Cambria" w:hAnsi="Cambria" w:cs="Helvetica"/>
          <w:bCs/>
          <w:i/>
          <w:color w:val="000000"/>
          <w:sz w:val="24"/>
          <w:szCs w:val="24"/>
        </w:rPr>
        <w:br/>
        <w:t xml:space="preserve">w formule dostaw z montażem </w:t>
      </w:r>
    </w:p>
    <w:p w14:paraId="14225003" w14:textId="718C5F1A" w:rsidR="00DD0502" w:rsidRPr="00204EAD" w:rsidRDefault="00DD0502" w:rsidP="00DD0502">
      <w:pPr>
        <w:pStyle w:val="Akapitzlist"/>
        <w:numPr>
          <w:ilvl w:val="0"/>
          <w:numId w:val="31"/>
        </w:numPr>
        <w:suppressAutoHyphens w:val="0"/>
        <w:autoSpaceDE w:val="0"/>
        <w:autoSpaceDN w:val="0"/>
        <w:adjustRightInd w:val="0"/>
        <w:spacing w:before="0" w:after="0" w:line="276" w:lineRule="auto"/>
        <w:ind w:left="1560" w:hanging="284"/>
        <w:rPr>
          <w:rFonts w:ascii="Cambria" w:hAnsi="Cambria" w:cs="Helvetica"/>
          <w:bCs/>
          <w:i/>
          <w:color w:val="000000"/>
          <w:sz w:val="24"/>
          <w:szCs w:val="24"/>
        </w:rPr>
      </w:pPr>
      <w:r w:rsidRPr="00204EAD">
        <w:rPr>
          <w:rFonts w:ascii="Cambria" w:hAnsi="Cambria" w:cs="Helvetica"/>
          <w:b/>
          <w:i/>
          <w:color w:val="000000"/>
          <w:sz w:val="24"/>
          <w:szCs w:val="24"/>
        </w:rPr>
        <w:t xml:space="preserve">Zgodnie z orzeczeniem TSUE C-387/14 (ESAPROJEKT) /odpowiedź na pytanie czwarte/ Zamawiający wskazuje, że w przypadku Wykonawców wspólnie ubiegających się o udzielenie zamówienia lub w przypadku korzystania z podmiotów udostępniających zasoby na podstawie art. 118 ustawy Pzp Wykonawca lub minimum jeden Wykonawca wspólnie ubiegający się o zamówienie lub minimum jeden podmiot udostępniający zasoby musi posiadać pełne doświadczenie wskazane w warunku udziału w postępowaniu wskazane w pkt. 6.1.4 </w:t>
      </w:r>
      <w:r w:rsidR="003C1E1C" w:rsidRPr="00204EAD">
        <w:rPr>
          <w:rFonts w:ascii="Cambria" w:hAnsi="Cambria" w:cs="Helvetica"/>
          <w:b/>
          <w:i/>
          <w:color w:val="000000"/>
          <w:sz w:val="24"/>
          <w:szCs w:val="24"/>
        </w:rPr>
        <w:t>SWZ</w:t>
      </w:r>
      <w:r w:rsidRPr="00204EAD">
        <w:rPr>
          <w:rFonts w:ascii="Cambria" w:hAnsi="Cambria" w:cs="Helvetica"/>
          <w:b/>
          <w:i/>
          <w:color w:val="000000"/>
          <w:sz w:val="24"/>
          <w:szCs w:val="24"/>
        </w:rPr>
        <w:t xml:space="preserve"> </w:t>
      </w:r>
      <w:r w:rsidR="003C1E1C" w:rsidRPr="00204EAD">
        <w:rPr>
          <w:rFonts w:ascii="Cambria" w:hAnsi="Cambria" w:cs="Helvetica"/>
          <w:b/>
          <w:i/>
          <w:color w:val="000000"/>
          <w:sz w:val="24"/>
          <w:szCs w:val="24"/>
        </w:rPr>
        <w:br/>
      </w:r>
      <w:r w:rsidRPr="00204EAD">
        <w:rPr>
          <w:rFonts w:ascii="Cambria" w:hAnsi="Cambria" w:cs="Helvetica"/>
          <w:b/>
          <w:i/>
          <w:color w:val="000000"/>
          <w:sz w:val="24"/>
          <w:szCs w:val="24"/>
        </w:rPr>
        <w:t>- dotyczy to konieczności wykazania doświadczenia wynikającego z powtarzalności wykonanych zamówień tj. wykonania minimum 2 zamówień przez jeden podmiot.</w:t>
      </w:r>
    </w:p>
    <w:p w14:paraId="5F49B4F6" w14:textId="77777777" w:rsidR="002D5F80" w:rsidRPr="00B73D37" w:rsidRDefault="00F23968" w:rsidP="004322FA">
      <w:pPr>
        <w:pStyle w:val="Kolorowalistaakcent11"/>
        <w:numPr>
          <w:ilvl w:val="1"/>
          <w:numId w:val="7"/>
        </w:numPr>
        <w:spacing w:before="0" w:after="0" w:line="276" w:lineRule="auto"/>
        <w:ind w:left="567" w:right="20" w:hanging="567"/>
        <w:rPr>
          <w:rFonts w:ascii="Cambria" w:hAnsi="Cambria"/>
          <w:sz w:val="24"/>
          <w:szCs w:val="24"/>
        </w:rPr>
      </w:pPr>
      <w:r w:rsidRPr="00B73D37">
        <w:rPr>
          <w:rFonts w:asciiTheme="majorHAnsi" w:hAnsiTheme="majorHAnsi"/>
          <w:sz w:val="24"/>
          <w:szCs w:val="24"/>
        </w:rPr>
        <w:t xml:space="preserve">Zamawiający może, </w:t>
      </w:r>
      <w:r w:rsidRPr="00B73D37">
        <w:rPr>
          <w:rFonts w:ascii="Cambria" w:hAnsi="Cambria"/>
          <w:color w:val="000000"/>
          <w:sz w:val="24"/>
          <w:szCs w:val="24"/>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B73D37">
        <w:rPr>
          <w:rFonts w:ascii="Cambria" w:hAnsi="Cambria"/>
          <w:sz w:val="24"/>
          <w:szCs w:val="24"/>
        </w:rPr>
        <w:t xml:space="preserve"> na każdym etapie postępowania (art. 116 ust. 2 ustawy Pzp).</w:t>
      </w:r>
    </w:p>
    <w:p w14:paraId="29B01DC1" w14:textId="77777777" w:rsidR="00A638ED" w:rsidRPr="00B73D37" w:rsidRDefault="00F23968" w:rsidP="004322FA">
      <w:pPr>
        <w:pStyle w:val="Kolorowalistaakcent11"/>
        <w:numPr>
          <w:ilvl w:val="1"/>
          <w:numId w:val="7"/>
        </w:numPr>
        <w:spacing w:before="0" w:after="0" w:line="276" w:lineRule="auto"/>
        <w:ind w:left="567" w:right="20" w:hanging="567"/>
        <w:rPr>
          <w:rFonts w:ascii="Cambria" w:hAnsi="Cambria"/>
          <w:sz w:val="24"/>
          <w:szCs w:val="24"/>
        </w:rPr>
      </w:pPr>
      <w:r w:rsidRPr="00B73D37">
        <w:rPr>
          <w:rFonts w:asciiTheme="majorHAnsi" w:hAnsiTheme="majorHAnsi"/>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B73D37">
        <w:rPr>
          <w:rFonts w:asciiTheme="majorHAnsi" w:hAnsiTheme="majorHAnsi"/>
          <w:b/>
          <w:bCs/>
          <w:color w:val="000000"/>
          <w:sz w:val="24"/>
          <w:szCs w:val="24"/>
        </w:rPr>
        <w:t>mogą polegać na zdolnościach tych z Wykonawców, którzy wykonają roboty budowlane lub usługi, do realizacji których te zdolności są wymagane</w:t>
      </w:r>
    </w:p>
    <w:p w14:paraId="64724D87" w14:textId="7F529C46" w:rsidR="00A638ED" w:rsidRPr="00B73D37" w:rsidRDefault="00A638ED" w:rsidP="00A638ED">
      <w:pPr>
        <w:pStyle w:val="Kolorowalistaakcent11"/>
        <w:numPr>
          <w:ilvl w:val="1"/>
          <w:numId w:val="7"/>
        </w:numPr>
        <w:spacing w:before="0" w:after="0" w:line="276" w:lineRule="auto"/>
        <w:ind w:left="567" w:right="20" w:hanging="567"/>
        <w:rPr>
          <w:rFonts w:ascii="Cambria" w:hAnsi="Cambria"/>
          <w:sz w:val="24"/>
          <w:szCs w:val="24"/>
        </w:rPr>
      </w:pPr>
      <w:r w:rsidRPr="00B73D37">
        <w:rPr>
          <w:rFonts w:ascii="Cambria" w:hAnsi="Cambria"/>
          <w:sz w:val="24"/>
          <w:szCs w:val="24"/>
        </w:rPr>
        <w:t xml:space="preserve">Wykonawca może w celu potwierdzenia spełniania warunków udziału </w:t>
      </w:r>
      <w:r w:rsidR="003C1E1C" w:rsidRPr="00B73D37">
        <w:rPr>
          <w:rFonts w:ascii="Cambria" w:hAnsi="Cambria"/>
          <w:sz w:val="24"/>
          <w:szCs w:val="24"/>
        </w:rPr>
        <w:br/>
      </w:r>
      <w:r w:rsidRPr="00B73D37">
        <w:rPr>
          <w:rFonts w:ascii="Cambria" w:hAnsi="Cambria"/>
          <w:sz w:val="24"/>
          <w:szCs w:val="24"/>
        </w:rPr>
        <w:t xml:space="preserve">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10151AC6" w14:textId="4943D203" w:rsidR="002D5F80" w:rsidRPr="00B73D37" w:rsidRDefault="00F23968" w:rsidP="004322FA">
      <w:pPr>
        <w:pStyle w:val="Kolorowalistaakcent11"/>
        <w:numPr>
          <w:ilvl w:val="1"/>
          <w:numId w:val="7"/>
        </w:numPr>
        <w:tabs>
          <w:tab w:val="left" w:pos="567"/>
        </w:tabs>
        <w:spacing w:before="0" w:after="0" w:line="276" w:lineRule="auto"/>
        <w:ind w:left="567" w:right="20" w:hanging="567"/>
        <w:rPr>
          <w:rFonts w:asciiTheme="majorHAnsi" w:hAnsiTheme="majorHAnsi"/>
          <w:iCs/>
          <w:sz w:val="24"/>
          <w:szCs w:val="24"/>
        </w:rPr>
      </w:pPr>
      <w:r w:rsidRPr="00B73D37">
        <w:rPr>
          <w:rFonts w:asciiTheme="majorHAnsi" w:hAnsiTheme="majorHAnsi"/>
          <w:iCs/>
          <w:sz w:val="24"/>
          <w:szCs w:val="24"/>
        </w:rPr>
        <w:t xml:space="preserve">Sposób wykazania warunków udziału w postępowaniu wskazano w </w:t>
      </w:r>
      <w:r w:rsidR="003C1E1C" w:rsidRPr="00B73D37">
        <w:rPr>
          <w:rFonts w:asciiTheme="majorHAnsi" w:hAnsiTheme="majorHAnsi"/>
          <w:iCs/>
          <w:sz w:val="24"/>
          <w:szCs w:val="24"/>
        </w:rPr>
        <w:t>R</w:t>
      </w:r>
      <w:r w:rsidRPr="00B73D37">
        <w:rPr>
          <w:rFonts w:asciiTheme="majorHAnsi" w:hAnsiTheme="majorHAnsi"/>
          <w:iCs/>
          <w:sz w:val="24"/>
          <w:szCs w:val="24"/>
        </w:rPr>
        <w:t xml:space="preserve">ozdziale </w:t>
      </w:r>
      <w:r w:rsidRPr="00B73D37">
        <w:rPr>
          <w:rFonts w:asciiTheme="majorHAnsi" w:hAnsiTheme="majorHAnsi"/>
          <w:iCs/>
          <w:sz w:val="24"/>
          <w:szCs w:val="24"/>
        </w:rPr>
        <w:br/>
        <w:t>8 SWZ.</w:t>
      </w:r>
    </w:p>
    <w:p w14:paraId="14B0D288" w14:textId="77777777" w:rsidR="008D4720" w:rsidRPr="00B73D37" w:rsidRDefault="008D4720" w:rsidP="004322FA">
      <w:pPr>
        <w:pStyle w:val="Kolorowalistaakcent11"/>
        <w:tabs>
          <w:tab w:val="left" w:pos="567"/>
        </w:tabs>
        <w:spacing w:before="0" w:after="0" w:line="276" w:lineRule="auto"/>
        <w:ind w:left="567" w:right="20"/>
        <w:rPr>
          <w:rFonts w:asciiTheme="majorHAnsi" w:hAnsiTheme="majorHAnsi"/>
          <w:iCs/>
          <w:sz w:val="16"/>
          <w:szCs w:val="16"/>
        </w:rPr>
      </w:pPr>
    </w:p>
    <w:tbl>
      <w:tblPr>
        <w:tblW w:w="9072" w:type="dxa"/>
        <w:jc w:val="center"/>
        <w:tblLayout w:type="fixed"/>
        <w:tblLook w:val="00A0" w:firstRow="1" w:lastRow="0" w:firstColumn="1" w:lastColumn="0" w:noHBand="0" w:noVBand="0"/>
      </w:tblPr>
      <w:tblGrid>
        <w:gridCol w:w="9072"/>
      </w:tblGrid>
      <w:tr w:rsidR="002D5F80" w:rsidRPr="00DA6E58" w14:paraId="0B6B45AD" w14:textId="77777777" w:rsidTr="00432A49">
        <w:trPr>
          <w:jc w:val="center"/>
        </w:trPr>
        <w:tc>
          <w:tcPr>
            <w:tcW w:w="9072" w:type="dxa"/>
            <w:tcBorders>
              <w:bottom w:val="single" w:sz="4" w:space="0" w:color="auto"/>
            </w:tcBorders>
            <w:shd w:val="clear" w:color="auto" w:fill="D9D9D9" w:themeFill="background1" w:themeFillShade="D9"/>
          </w:tcPr>
          <w:p w14:paraId="5E897283" w14:textId="77777777" w:rsidR="002D5F80" w:rsidRPr="00DA6E58" w:rsidRDefault="00F23968" w:rsidP="004322FA">
            <w:pPr>
              <w:widowControl w:val="0"/>
              <w:spacing w:line="276" w:lineRule="auto"/>
              <w:contextualSpacing/>
              <w:jc w:val="center"/>
              <w:textAlignment w:val="baseline"/>
              <w:rPr>
                <w:rFonts w:asciiTheme="majorHAnsi" w:hAnsiTheme="majorHAnsi"/>
                <w:sz w:val="26"/>
                <w:szCs w:val="26"/>
              </w:rPr>
            </w:pPr>
            <w:r w:rsidRPr="00DA6E58">
              <w:rPr>
                <w:rFonts w:asciiTheme="majorHAnsi" w:hAnsiTheme="majorHAnsi"/>
                <w:sz w:val="26"/>
                <w:szCs w:val="26"/>
              </w:rPr>
              <w:t>Rozdział 7</w:t>
            </w:r>
          </w:p>
          <w:p w14:paraId="59FAF3E4" w14:textId="77777777" w:rsidR="002D5F80" w:rsidRPr="00DA6E58" w:rsidRDefault="00F23968" w:rsidP="004322FA">
            <w:pPr>
              <w:widowControl w:val="0"/>
              <w:spacing w:line="276" w:lineRule="auto"/>
              <w:contextualSpacing/>
              <w:jc w:val="center"/>
              <w:textAlignment w:val="baseline"/>
              <w:rPr>
                <w:rFonts w:asciiTheme="majorHAnsi" w:hAnsiTheme="majorHAnsi"/>
              </w:rPr>
            </w:pPr>
            <w:r w:rsidRPr="00DA6E58">
              <w:rPr>
                <w:rFonts w:ascii="Cambria" w:hAnsi="Cambria"/>
                <w:b/>
                <w:color w:val="000000"/>
                <w:sz w:val="26"/>
                <w:szCs w:val="26"/>
              </w:rPr>
              <w:t>PODSTAWY WYKLUCZENIA</w:t>
            </w:r>
          </w:p>
        </w:tc>
      </w:tr>
    </w:tbl>
    <w:p w14:paraId="59841DE2" w14:textId="49DCA756" w:rsidR="001C23D7" w:rsidRPr="00DA6E58" w:rsidRDefault="001C23D7" w:rsidP="00D930FA">
      <w:pPr>
        <w:pStyle w:val="Kolorowalistaakcent11"/>
        <w:numPr>
          <w:ilvl w:val="1"/>
          <w:numId w:val="35"/>
        </w:numPr>
        <w:tabs>
          <w:tab w:val="left" w:pos="567"/>
        </w:tabs>
        <w:spacing w:before="0" w:after="0" w:line="276" w:lineRule="auto"/>
        <w:ind w:left="567" w:hanging="567"/>
        <w:rPr>
          <w:rFonts w:asciiTheme="majorHAnsi" w:hAnsiTheme="majorHAnsi" w:cs="Arial"/>
          <w:sz w:val="24"/>
          <w:szCs w:val="24"/>
        </w:rPr>
      </w:pPr>
      <w:r w:rsidRPr="00DA6E58">
        <w:rPr>
          <w:rFonts w:asciiTheme="majorHAnsi" w:hAnsiTheme="majorHAnsi" w:cs="Arial"/>
          <w:sz w:val="24"/>
          <w:szCs w:val="24"/>
        </w:rPr>
        <w:t xml:space="preserve">Z postępowania o udzielenie zamówienia wyklucza się Wykonawcę, w stosunku, do którego zachodzi którakolwiek z okoliczności, o których mowa w art. 108 </w:t>
      </w:r>
      <w:r w:rsidR="00AF16B2" w:rsidRPr="00DA6E58">
        <w:rPr>
          <w:rFonts w:asciiTheme="majorHAnsi" w:hAnsiTheme="majorHAnsi" w:cs="Arial"/>
          <w:sz w:val="24"/>
          <w:szCs w:val="24"/>
        </w:rPr>
        <w:t xml:space="preserve">ust. 1 </w:t>
      </w:r>
      <w:r w:rsidRPr="00DA6E58">
        <w:rPr>
          <w:rFonts w:asciiTheme="majorHAnsi" w:hAnsiTheme="majorHAnsi" w:cs="Arial"/>
          <w:sz w:val="24"/>
          <w:szCs w:val="24"/>
        </w:rPr>
        <w:t xml:space="preserve">ustawy Pzp, </w:t>
      </w:r>
      <w:r w:rsidRPr="00DA6E58">
        <w:rPr>
          <w:rFonts w:ascii="Cambria" w:hAnsi="Cambria" w:cs="Arial"/>
          <w:sz w:val="24"/>
          <w:szCs w:val="24"/>
        </w:rPr>
        <w:t>tj., jeżeli:</w:t>
      </w:r>
    </w:p>
    <w:p w14:paraId="3C7B3DB8" w14:textId="77777777" w:rsidR="001C23D7" w:rsidRPr="00DA6E58" w:rsidRDefault="001C23D7" w:rsidP="00D930FA">
      <w:pPr>
        <w:pStyle w:val="Akapitzlist"/>
        <w:numPr>
          <w:ilvl w:val="2"/>
          <w:numId w:val="46"/>
        </w:numPr>
        <w:shd w:val="clear" w:color="auto" w:fill="FFFFFF"/>
        <w:suppressAutoHyphens w:val="0"/>
        <w:spacing w:line="276" w:lineRule="auto"/>
        <w:ind w:left="851" w:hanging="284"/>
        <w:rPr>
          <w:rFonts w:ascii="Cambria" w:hAnsi="Cambria"/>
          <w:sz w:val="24"/>
          <w:szCs w:val="24"/>
        </w:rPr>
      </w:pPr>
      <w:r w:rsidRPr="00DA6E58">
        <w:rPr>
          <w:rFonts w:ascii="Cambria" w:hAnsi="Cambria"/>
          <w:sz w:val="24"/>
          <w:szCs w:val="24"/>
        </w:rPr>
        <w:t>Wykonawca jest osobą fizyczną, którego prawomocnie skazano za przestępstwo:</w:t>
      </w:r>
    </w:p>
    <w:p w14:paraId="5EFB94C8"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 xml:space="preserve">a) </w:t>
      </w:r>
      <w:r w:rsidRPr="00DA6E58">
        <w:rPr>
          <w:rStyle w:val="alb"/>
          <w:rFonts w:ascii="Cambria" w:hAnsi="Cambria"/>
        </w:rPr>
        <w:tab/>
      </w:r>
      <w:r w:rsidRPr="00DA6E58">
        <w:rPr>
          <w:rFonts w:ascii="Cambria" w:hAnsi="Cambria"/>
        </w:rPr>
        <w:t>udziału w zorganizowanej grupie przestępczej albo związku mającym na celu popełnienie przestępstwa lub przestępstwa skarbowego, o którym mowa w art. 258 Kodeksu karnego,</w:t>
      </w:r>
    </w:p>
    <w:p w14:paraId="7487ADCC"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b)</w:t>
      </w:r>
      <w:r w:rsidRPr="00DA6E58">
        <w:rPr>
          <w:rStyle w:val="alb"/>
          <w:rFonts w:ascii="Cambria" w:hAnsi="Cambria"/>
        </w:rPr>
        <w:tab/>
      </w:r>
      <w:r w:rsidRPr="00DA6E58">
        <w:rPr>
          <w:rFonts w:ascii="Cambria" w:hAnsi="Cambria"/>
        </w:rPr>
        <w:t>handlu ludźmi, o którym mowa w art. 189a Kodeksu karnego,</w:t>
      </w:r>
    </w:p>
    <w:p w14:paraId="14234F97" w14:textId="47A12D65" w:rsidR="00BA01D5" w:rsidRPr="00DA6E58" w:rsidRDefault="00BA01D5" w:rsidP="004322FA">
      <w:pPr>
        <w:shd w:val="clear" w:color="auto" w:fill="FFFFFF"/>
        <w:spacing w:line="276" w:lineRule="auto"/>
        <w:ind w:left="1276" w:hanging="425"/>
        <w:jc w:val="both"/>
        <w:rPr>
          <w:rFonts w:ascii="Cambria" w:hAnsi="Cambria"/>
          <w:color w:val="000000"/>
        </w:rPr>
      </w:pPr>
      <w:r w:rsidRPr="00DA6E58">
        <w:rPr>
          <w:rStyle w:val="alb"/>
          <w:rFonts w:ascii="Cambria" w:hAnsi="Cambria"/>
        </w:rPr>
        <w:t>c)</w:t>
      </w:r>
      <w:r w:rsidRPr="00DA6E58">
        <w:rPr>
          <w:rStyle w:val="alb"/>
          <w:rFonts w:ascii="Cambria" w:hAnsi="Cambria"/>
        </w:rPr>
        <w:tab/>
      </w:r>
      <w:r w:rsidRPr="00DA6E58">
        <w:rPr>
          <w:rFonts w:ascii="Cambria" w:hAnsi="Cambria" w:cs="Arial"/>
          <w:color w:val="000000"/>
        </w:rPr>
        <w:t>o którym mowa w art. 228–230a, art. 250a Kodeksu karnego, w art. 46–48 ustawy z dnia 25 czerwca 2010 r. o sporcie (</w:t>
      </w:r>
      <w:r w:rsidR="00AF16B2" w:rsidRPr="00DA6E58">
        <w:rPr>
          <w:rFonts w:ascii="Cambria" w:hAnsi="Cambria" w:cs="Arial"/>
          <w:color w:val="000000"/>
        </w:rPr>
        <w:t xml:space="preserve">t. j. </w:t>
      </w:r>
      <w:r w:rsidRPr="00DA6E58">
        <w:rPr>
          <w:rFonts w:ascii="Cambria" w:hAnsi="Cambria" w:cs="Arial"/>
          <w:color w:val="000000"/>
        </w:rPr>
        <w:t>Dz. U. z 202</w:t>
      </w:r>
      <w:r w:rsidR="00AF16B2" w:rsidRPr="00DA6E58">
        <w:rPr>
          <w:rFonts w:ascii="Cambria" w:hAnsi="Cambria" w:cs="Arial"/>
          <w:color w:val="000000"/>
        </w:rPr>
        <w:t>4</w:t>
      </w:r>
      <w:r w:rsidRPr="00DA6E58">
        <w:rPr>
          <w:rFonts w:ascii="Cambria" w:hAnsi="Cambria" w:cs="Arial"/>
          <w:color w:val="000000"/>
        </w:rPr>
        <w:t xml:space="preserve"> r.</w:t>
      </w:r>
      <w:r w:rsidR="00AF16B2" w:rsidRPr="00DA6E58">
        <w:rPr>
          <w:rFonts w:ascii="Cambria" w:hAnsi="Cambria" w:cs="Arial"/>
          <w:color w:val="000000"/>
        </w:rPr>
        <w:t>,</w:t>
      </w:r>
      <w:r w:rsidRPr="00DA6E58">
        <w:rPr>
          <w:rFonts w:ascii="Cambria" w:hAnsi="Cambria" w:cs="Arial"/>
          <w:color w:val="000000"/>
        </w:rPr>
        <w:t xml:space="preserve"> poz. </w:t>
      </w:r>
      <w:r w:rsidR="00AF16B2" w:rsidRPr="00DA6E58">
        <w:rPr>
          <w:rFonts w:ascii="Cambria" w:hAnsi="Cambria" w:cs="Arial"/>
          <w:color w:val="000000"/>
        </w:rPr>
        <w:t>1488</w:t>
      </w:r>
      <w:r w:rsidRPr="00DA6E58">
        <w:rPr>
          <w:rFonts w:ascii="Cambria" w:hAnsi="Cambria" w:cs="Arial"/>
          <w:color w:val="000000"/>
        </w:rPr>
        <w:t>) lub w art. 54 ust. 1–4 ustawy z dnia 12 maja 2011 r. o refundacji leków, środków spożywczych specjalnego przeznaczenia żywieniowego oraz wyrobów medycznych (</w:t>
      </w:r>
      <w:r w:rsidR="00AF16B2" w:rsidRPr="00DA6E58">
        <w:rPr>
          <w:rFonts w:ascii="Cambria" w:hAnsi="Cambria" w:cs="Arial"/>
          <w:color w:val="000000"/>
        </w:rPr>
        <w:t xml:space="preserve">t. j. </w:t>
      </w:r>
      <w:r w:rsidRPr="00DA6E58">
        <w:rPr>
          <w:rFonts w:ascii="Cambria" w:hAnsi="Cambria" w:cs="Arial"/>
          <w:color w:val="000000"/>
        </w:rPr>
        <w:t>Dz. U. z 202</w:t>
      </w:r>
      <w:r w:rsidR="00531D0E" w:rsidRPr="00DA6E58">
        <w:rPr>
          <w:rFonts w:ascii="Cambria" w:hAnsi="Cambria" w:cs="Arial"/>
          <w:color w:val="000000"/>
        </w:rPr>
        <w:t>5</w:t>
      </w:r>
      <w:r w:rsidRPr="00DA6E58">
        <w:rPr>
          <w:rFonts w:ascii="Cambria" w:hAnsi="Cambria" w:cs="Arial"/>
          <w:color w:val="000000"/>
        </w:rPr>
        <w:t xml:space="preserve"> r.</w:t>
      </w:r>
      <w:r w:rsidR="00AF16B2" w:rsidRPr="00DA6E58">
        <w:rPr>
          <w:rFonts w:ascii="Cambria" w:hAnsi="Cambria" w:cs="Arial"/>
          <w:color w:val="000000"/>
        </w:rPr>
        <w:t>,</w:t>
      </w:r>
      <w:r w:rsidRPr="00DA6E58">
        <w:rPr>
          <w:rFonts w:ascii="Cambria" w:hAnsi="Cambria" w:cs="Arial"/>
          <w:color w:val="000000"/>
        </w:rPr>
        <w:t xml:space="preserve"> poz. </w:t>
      </w:r>
      <w:r w:rsidR="00AF16B2" w:rsidRPr="00DA6E58">
        <w:rPr>
          <w:rFonts w:ascii="Cambria" w:hAnsi="Cambria" w:cs="Arial"/>
          <w:color w:val="000000"/>
        </w:rPr>
        <w:t>9</w:t>
      </w:r>
      <w:r w:rsidR="00531D0E" w:rsidRPr="00DA6E58">
        <w:rPr>
          <w:rFonts w:ascii="Cambria" w:hAnsi="Cambria" w:cs="Arial"/>
          <w:color w:val="000000"/>
        </w:rPr>
        <w:t>07</w:t>
      </w:r>
      <w:r w:rsidRPr="00DA6E58">
        <w:rPr>
          <w:rFonts w:ascii="Cambria" w:hAnsi="Cambria" w:cs="Arial"/>
          <w:color w:val="000000"/>
        </w:rPr>
        <w:t>),</w:t>
      </w:r>
    </w:p>
    <w:p w14:paraId="29B11DA9"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d)</w:t>
      </w:r>
      <w:r w:rsidRPr="00DA6E58">
        <w:rPr>
          <w:rStyle w:val="alb"/>
          <w:rFonts w:ascii="Cambria" w:hAnsi="Cambria"/>
        </w:rPr>
        <w:tab/>
      </w:r>
      <w:r w:rsidRPr="00DA6E58">
        <w:rPr>
          <w:rFonts w:ascii="Cambria" w:hAnsi="Cambri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ACBB304"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e)</w:t>
      </w:r>
      <w:r w:rsidRPr="00DA6E58">
        <w:rPr>
          <w:rStyle w:val="alb"/>
          <w:rFonts w:ascii="Cambria" w:hAnsi="Cambria"/>
        </w:rPr>
        <w:tab/>
      </w:r>
      <w:r w:rsidRPr="00DA6E58">
        <w:rPr>
          <w:rFonts w:ascii="Cambria" w:hAnsi="Cambria"/>
        </w:rPr>
        <w:t>o charakterze terrorystycznym, o którym mowa w art. 115 § 20 Kodeksu karnego, lub mające na celu popełnienie tego przestępstwa,</w:t>
      </w:r>
    </w:p>
    <w:p w14:paraId="439F5308"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f) </w:t>
      </w:r>
      <w:r w:rsidRPr="00DA6E58">
        <w:rPr>
          <w:rStyle w:val="alb"/>
          <w:rFonts w:ascii="Cambria" w:hAnsi="Cambria"/>
        </w:rPr>
        <w:tab/>
      </w:r>
      <w:r w:rsidRPr="00DA6E58">
        <w:rPr>
          <w:rFonts w:ascii="Cambria" w:hAnsi="Cambria"/>
        </w:rPr>
        <w:t>powierzenia wykonywania pracy małoletniemu cudzoziemcowi, o którym mowa w art. 9 ust. 2 ustawy z dnia 15 czerwca 2012 r. o skutkach powierzania wykonywania pracy cudzoziemcom przebywającym wbrew przepisom na terytorium Rzeczypospolitej Polskiej (</w:t>
      </w:r>
      <w:r w:rsidR="005D3AAC" w:rsidRPr="00DA6E58">
        <w:rPr>
          <w:rFonts w:ascii="Cambria" w:hAnsi="Cambria"/>
        </w:rPr>
        <w:t>t. j. Dz. U. z 2021 r., poz. 1745 z późn. zm.</w:t>
      </w:r>
      <w:r w:rsidRPr="00DA6E58">
        <w:rPr>
          <w:rFonts w:ascii="Cambria" w:hAnsi="Cambria"/>
        </w:rPr>
        <w:t>),</w:t>
      </w:r>
    </w:p>
    <w:p w14:paraId="524124AF"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g)</w:t>
      </w:r>
      <w:r w:rsidRPr="00DA6E58">
        <w:rPr>
          <w:rStyle w:val="alb"/>
          <w:rFonts w:ascii="Cambria" w:hAnsi="Cambria"/>
        </w:rPr>
        <w:tab/>
      </w:r>
      <w:r w:rsidRPr="00DA6E58">
        <w:rPr>
          <w:rFonts w:ascii="Cambria" w:hAnsi="Cambri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829320E" w14:textId="77777777" w:rsidR="001C23D7" w:rsidRPr="00DA6E58" w:rsidRDefault="001C23D7" w:rsidP="004322FA">
      <w:pPr>
        <w:shd w:val="clear" w:color="auto" w:fill="FFFFFF"/>
        <w:spacing w:line="276" w:lineRule="auto"/>
        <w:ind w:left="1276" w:hanging="425"/>
        <w:jc w:val="both"/>
        <w:rPr>
          <w:rFonts w:ascii="Cambria" w:hAnsi="Cambria"/>
        </w:rPr>
      </w:pPr>
      <w:r w:rsidRPr="00DA6E58">
        <w:rPr>
          <w:rStyle w:val="alb"/>
          <w:rFonts w:ascii="Cambria" w:hAnsi="Cambria"/>
        </w:rPr>
        <w:t>h)</w:t>
      </w:r>
      <w:r w:rsidRPr="00DA6E58">
        <w:rPr>
          <w:rStyle w:val="alb"/>
          <w:rFonts w:ascii="Cambria" w:hAnsi="Cambria"/>
        </w:rPr>
        <w:tab/>
      </w:r>
      <w:r w:rsidRPr="00DA6E58">
        <w:rPr>
          <w:rFonts w:ascii="Cambria" w:hAnsi="Cambria"/>
        </w:rPr>
        <w:t xml:space="preserve">o którym mowa w art. 9 ust. 1 i 3 lub art. 10 ustawy z dnia 15 czerwca </w:t>
      </w:r>
      <w:r w:rsidR="005D3AAC" w:rsidRPr="00DA6E58">
        <w:rPr>
          <w:rFonts w:ascii="Cambria" w:hAnsi="Cambria"/>
        </w:rPr>
        <w:br/>
      </w:r>
      <w:r w:rsidRPr="00DA6E58">
        <w:rPr>
          <w:rFonts w:ascii="Cambria" w:hAnsi="Cambria"/>
        </w:rPr>
        <w:t>2012 r. o skutkach powierzania wykonywania pracy cudzoziemcom przebywającym wbrew przepisom na terytorium Rzeczypospolitej Polskiej</w:t>
      </w:r>
    </w:p>
    <w:p w14:paraId="4F720CD1" w14:textId="77777777" w:rsidR="001C23D7" w:rsidRPr="00DA6E58" w:rsidRDefault="001C23D7" w:rsidP="004322FA">
      <w:pPr>
        <w:pStyle w:val="text-justify"/>
        <w:shd w:val="clear" w:color="auto" w:fill="FFFFFF"/>
        <w:spacing w:before="120" w:beforeAutospacing="0" w:after="150" w:afterAutospacing="0" w:line="276" w:lineRule="auto"/>
        <w:ind w:left="1701" w:hanging="567"/>
        <w:jc w:val="both"/>
        <w:rPr>
          <w:rFonts w:ascii="Cambria" w:hAnsi="Cambria"/>
        </w:rPr>
      </w:pPr>
      <w:r w:rsidRPr="00DA6E58">
        <w:rPr>
          <w:rFonts w:ascii="Cambria" w:hAnsi="Cambria"/>
        </w:rPr>
        <w:t>- lub za odpowiedni czyn zabroniony określony w przepisach prawa obcego;</w:t>
      </w:r>
    </w:p>
    <w:p w14:paraId="65627D93" w14:textId="77777777" w:rsidR="001C23D7" w:rsidRPr="00DA6E58" w:rsidRDefault="001C23D7" w:rsidP="00D930FA">
      <w:pPr>
        <w:pStyle w:val="Akapitzlist"/>
        <w:numPr>
          <w:ilvl w:val="2"/>
          <w:numId w:val="46"/>
        </w:numPr>
        <w:shd w:val="clear" w:color="auto" w:fill="FFFFFF"/>
        <w:suppressAutoHyphens w:val="0"/>
        <w:spacing w:line="276" w:lineRule="auto"/>
        <w:ind w:left="851" w:hanging="284"/>
        <w:rPr>
          <w:rFonts w:ascii="Cambria" w:hAnsi="Cambria"/>
          <w:sz w:val="24"/>
          <w:szCs w:val="24"/>
        </w:rPr>
      </w:pPr>
      <w:r w:rsidRPr="00DA6E58">
        <w:rPr>
          <w:rFonts w:ascii="Cambria" w:hAnsi="Cambria"/>
          <w:sz w:val="24"/>
          <w:szCs w:val="24"/>
        </w:rPr>
        <w:t xml:space="preserve">jeżeli urzędującego członka jego organu zarządzającego lub nadzorczego, </w:t>
      </w:r>
      <w:r w:rsidR="005D3AAC" w:rsidRPr="00DA6E58">
        <w:rPr>
          <w:rFonts w:ascii="Cambria" w:hAnsi="Cambria"/>
          <w:sz w:val="24"/>
          <w:szCs w:val="24"/>
        </w:rPr>
        <w:br/>
      </w:r>
      <w:r w:rsidRPr="00DA6E58">
        <w:rPr>
          <w:rFonts w:ascii="Cambria" w:hAnsi="Cambria"/>
          <w:sz w:val="24"/>
          <w:szCs w:val="24"/>
        </w:rPr>
        <w:t xml:space="preserve">wspólnika spółki w spółce jawnej lub partnerskiej albo komplementariusza </w:t>
      </w:r>
      <w:r w:rsidR="005D3AAC" w:rsidRPr="00DA6E58">
        <w:rPr>
          <w:rFonts w:ascii="Cambria" w:hAnsi="Cambria"/>
          <w:sz w:val="24"/>
          <w:szCs w:val="24"/>
        </w:rPr>
        <w:br/>
      </w:r>
      <w:r w:rsidRPr="00DA6E58">
        <w:rPr>
          <w:rFonts w:ascii="Cambria" w:hAnsi="Cambria"/>
          <w:sz w:val="24"/>
          <w:szCs w:val="24"/>
        </w:rPr>
        <w:t>w spółce komandytowej lub komandytowo-akcyjnej lub prokurenta prawomocnie skazano za przestępstwo, o którym mowa w pkt 1;</w:t>
      </w:r>
    </w:p>
    <w:p w14:paraId="0E784D77" w14:textId="77777777" w:rsidR="001C23D7" w:rsidRPr="00DA6E58" w:rsidRDefault="001C23D7" w:rsidP="00D930FA">
      <w:pPr>
        <w:pStyle w:val="Akapitzlist"/>
        <w:numPr>
          <w:ilvl w:val="2"/>
          <w:numId w:val="46"/>
        </w:numPr>
        <w:shd w:val="clear" w:color="auto" w:fill="FFFFFF"/>
        <w:suppressAutoHyphens w:val="0"/>
        <w:spacing w:line="276" w:lineRule="auto"/>
        <w:ind w:left="851" w:hanging="284"/>
        <w:rPr>
          <w:rFonts w:ascii="Cambria" w:hAnsi="Cambria"/>
          <w:sz w:val="24"/>
          <w:szCs w:val="24"/>
        </w:rPr>
      </w:pPr>
      <w:r w:rsidRPr="00DA6E58">
        <w:rPr>
          <w:rFonts w:ascii="Cambria" w:hAnsi="Cambria"/>
          <w:sz w:val="24"/>
          <w:szCs w:val="24"/>
        </w:rPr>
        <w:t xml:space="preserve">wobec Wykonawcy wydano prawomocny wyrok sądu lub ostateczną decyzję </w:t>
      </w:r>
      <w:r w:rsidR="005D3AAC" w:rsidRPr="00DA6E58">
        <w:rPr>
          <w:rFonts w:ascii="Cambria" w:hAnsi="Cambria"/>
          <w:sz w:val="24"/>
          <w:szCs w:val="24"/>
        </w:rPr>
        <w:br/>
      </w:r>
      <w:r w:rsidRPr="00DA6E58">
        <w:rPr>
          <w:rFonts w:ascii="Cambria" w:hAnsi="Cambria"/>
          <w:sz w:val="24"/>
          <w:szCs w:val="24"/>
        </w:rP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84098A3" w14:textId="77777777" w:rsidR="001C23D7" w:rsidRPr="00DA6E58" w:rsidRDefault="001C23D7" w:rsidP="00D930FA">
      <w:pPr>
        <w:pStyle w:val="Akapitzlist"/>
        <w:numPr>
          <w:ilvl w:val="2"/>
          <w:numId w:val="46"/>
        </w:numPr>
        <w:shd w:val="clear" w:color="auto" w:fill="FFFFFF"/>
        <w:suppressAutoHyphens w:val="0"/>
        <w:spacing w:line="276" w:lineRule="auto"/>
        <w:ind w:left="851" w:hanging="284"/>
        <w:rPr>
          <w:rFonts w:ascii="Cambria" w:hAnsi="Cambria"/>
          <w:sz w:val="24"/>
          <w:szCs w:val="24"/>
        </w:rPr>
      </w:pPr>
      <w:r w:rsidRPr="00DA6E58">
        <w:rPr>
          <w:rFonts w:ascii="Cambria" w:hAnsi="Cambria"/>
          <w:sz w:val="24"/>
          <w:szCs w:val="24"/>
        </w:rPr>
        <w:t>wobec Wykonawcy prawomocnie orzeczono zakaz ubiegania się o zamówienia publiczne;</w:t>
      </w:r>
    </w:p>
    <w:p w14:paraId="212C66DB" w14:textId="77777777" w:rsidR="001C23D7" w:rsidRPr="00DA6E58" w:rsidRDefault="001C23D7" w:rsidP="00D930FA">
      <w:pPr>
        <w:pStyle w:val="Akapitzlist"/>
        <w:numPr>
          <w:ilvl w:val="2"/>
          <w:numId w:val="46"/>
        </w:numPr>
        <w:shd w:val="clear" w:color="auto" w:fill="FFFFFF"/>
        <w:suppressAutoHyphens w:val="0"/>
        <w:spacing w:line="276" w:lineRule="auto"/>
        <w:ind w:left="851" w:hanging="284"/>
        <w:rPr>
          <w:rFonts w:ascii="Cambria" w:hAnsi="Cambria"/>
          <w:sz w:val="24"/>
          <w:szCs w:val="24"/>
        </w:rPr>
      </w:pPr>
      <w:r w:rsidRPr="00DA6E58">
        <w:rPr>
          <w:rFonts w:ascii="Cambria" w:hAnsi="Cambria"/>
          <w:sz w:val="24"/>
          <w:szCs w:val="24"/>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F729788" w14:textId="77777777" w:rsidR="001C23D7" w:rsidRPr="00DA6E58" w:rsidRDefault="001C23D7" w:rsidP="00D930FA">
      <w:pPr>
        <w:pStyle w:val="Akapitzlist"/>
        <w:numPr>
          <w:ilvl w:val="2"/>
          <w:numId w:val="46"/>
        </w:numPr>
        <w:shd w:val="clear" w:color="auto" w:fill="FFFFFF"/>
        <w:suppressAutoHyphens w:val="0"/>
        <w:spacing w:line="276" w:lineRule="auto"/>
        <w:ind w:left="851" w:hanging="284"/>
        <w:rPr>
          <w:rFonts w:ascii="Cambria" w:hAnsi="Cambria"/>
          <w:sz w:val="24"/>
          <w:szCs w:val="24"/>
        </w:rPr>
      </w:pPr>
      <w:r w:rsidRPr="00DA6E58">
        <w:rPr>
          <w:rFonts w:ascii="Cambria" w:hAnsi="Cambria"/>
          <w:sz w:val="24"/>
          <w:szCs w:val="24"/>
        </w:rPr>
        <w:t>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BCA543F" w14:textId="77777777" w:rsidR="00E52DBB" w:rsidRDefault="00E52DBB" w:rsidP="00D930FA">
      <w:pPr>
        <w:pStyle w:val="Kolorowalistaakcent11"/>
        <w:numPr>
          <w:ilvl w:val="1"/>
          <w:numId w:val="37"/>
        </w:numPr>
        <w:tabs>
          <w:tab w:val="left" w:pos="567"/>
        </w:tabs>
        <w:spacing w:before="0" w:after="0" w:line="276" w:lineRule="auto"/>
        <w:ind w:left="567" w:hanging="567"/>
        <w:rPr>
          <w:rFonts w:ascii="Cambria" w:hAnsi="Cambria" w:cs="Arial"/>
          <w:sz w:val="24"/>
          <w:szCs w:val="24"/>
        </w:rPr>
      </w:pPr>
      <w:r w:rsidRPr="00E52DBB">
        <w:rPr>
          <w:rFonts w:ascii="Cambria" w:hAnsi="Cambria" w:cs="Arial"/>
          <w:sz w:val="24"/>
          <w:szCs w:val="24"/>
        </w:rPr>
        <w:t>Zamawiający nie przewiduje podstaw wykluczenia wskazanych w art. 109 ust 1.</w:t>
      </w:r>
    </w:p>
    <w:p w14:paraId="5159722F" w14:textId="49931CF2" w:rsidR="002D5F80" w:rsidRPr="00190E13" w:rsidRDefault="00F23968" w:rsidP="00D930FA">
      <w:pPr>
        <w:pStyle w:val="Kolorowalistaakcent11"/>
        <w:numPr>
          <w:ilvl w:val="1"/>
          <w:numId w:val="37"/>
        </w:numPr>
        <w:tabs>
          <w:tab w:val="left" w:pos="567"/>
        </w:tabs>
        <w:spacing w:before="0" w:after="0" w:line="276" w:lineRule="auto"/>
        <w:ind w:left="567" w:hanging="567"/>
        <w:rPr>
          <w:rFonts w:ascii="Cambria" w:hAnsi="Cambria" w:cs="Arial"/>
          <w:sz w:val="24"/>
          <w:szCs w:val="24"/>
        </w:rPr>
      </w:pPr>
      <w:r w:rsidRPr="00190E13">
        <w:rPr>
          <w:rFonts w:ascii="Cambria" w:hAnsi="Cambria"/>
          <w:color w:val="000000"/>
          <w:sz w:val="24"/>
          <w:szCs w:val="24"/>
          <w:shd w:val="clear" w:color="auto" w:fill="FFFFFF"/>
        </w:rPr>
        <w:t>Wykonawca może zostać wykluczony przez Zamawiającego na każdym etapie postępowania o udzielenie zamówienia</w:t>
      </w:r>
      <w:r w:rsidR="005D3AAC" w:rsidRPr="00190E13">
        <w:rPr>
          <w:rFonts w:ascii="Cambria" w:hAnsi="Cambria"/>
          <w:color w:val="000000"/>
          <w:sz w:val="24"/>
          <w:szCs w:val="24"/>
          <w:shd w:val="clear" w:color="auto" w:fill="FFFFFF"/>
        </w:rPr>
        <w:t>.</w:t>
      </w:r>
    </w:p>
    <w:p w14:paraId="6F7E5ECC" w14:textId="03F292BA" w:rsidR="002D5F80" w:rsidRPr="00DA6E58" w:rsidRDefault="00F23968" w:rsidP="00D930FA">
      <w:pPr>
        <w:pStyle w:val="Kolorowalistaakcent11"/>
        <w:numPr>
          <w:ilvl w:val="1"/>
          <w:numId w:val="38"/>
        </w:numPr>
        <w:tabs>
          <w:tab w:val="left" w:pos="567"/>
        </w:tabs>
        <w:spacing w:before="0" w:after="0" w:line="276" w:lineRule="auto"/>
        <w:ind w:left="567" w:hanging="567"/>
        <w:rPr>
          <w:rFonts w:ascii="Cambria" w:hAnsi="Cambria"/>
          <w:sz w:val="24"/>
          <w:szCs w:val="24"/>
        </w:rPr>
      </w:pPr>
      <w:r w:rsidRPr="00DA6E58">
        <w:rPr>
          <w:rFonts w:ascii="Cambria" w:hAnsi="Cambria"/>
          <w:color w:val="000000"/>
          <w:sz w:val="24"/>
          <w:szCs w:val="24"/>
        </w:rPr>
        <w:t>Wykonawca nie podlega wykluczeniu w okolicznościach określonych w art. 108 ust.</w:t>
      </w:r>
      <w:r w:rsidR="007E7DCF" w:rsidRPr="00DA6E58">
        <w:rPr>
          <w:rFonts w:ascii="Cambria" w:hAnsi="Cambria"/>
          <w:color w:val="000000"/>
          <w:sz w:val="24"/>
          <w:szCs w:val="24"/>
        </w:rPr>
        <w:t xml:space="preserve">  1 pkt 1,</w:t>
      </w:r>
      <w:r w:rsidR="00BD2F56" w:rsidRPr="00DA6E58">
        <w:rPr>
          <w:rFonts w:ascii="Cambria" w:hAnsi="Cambria"/>
          <w:color w:val="000000"/>
          <w:sz w:val="24"/>
          <w:szCs w:val="24"/>
        </w:rPr>
        <w:t xml:space="preserve"> </w:t>
      </w:r>
      <w:r w:rsidR="007E7DCF" w:rsidRPr="00DA6E58">
        <w:rPr>
          <w:rFonts w:ascii="Cambria" w:hAnsi="Cambria"/>
          <w:color w:val="000000"/>
          <w:sz w:val="24"/>
          <w:szCs w:val="24"/>
        </w:rPr>
        <w:t>2 i 5 ustawy Pzp</w:t>
      </w:r>
      <w:r w:rsidR="002E602C" w:rsidRPr="00DA6E58">
        <w:rPr>
          <w:rFonts w:ascii="Cambria" w:hAnsi="Cambria"/>
          <w:color w:val="000000"/>
          <w:sz w:val="24"/>
          <w:szCs w:val="24"/>
        </w:rPr>
        <w:t xml:space="preserve"> </w:t>
      </w:r>
      <w:r w:rsidR="002E602C" w:rsidRPr="00DA6E58">
        <w:rPr>
          <w:rFonts w:ascii="Cambria" w:hAnsi="Cambria"/>
          <w:color w:val="000000" w:themeColor="text1"/>
          <w:sz w:val="24"/>
          <w:szCs w:val="24"/>
        </w:rPr>
        <w:t>ustawy Pzp</w:t>
      </w:r>
      <w:r w:rsidRPr="00DA6E58">
        <w:rPr>
          <w:rFonts w:ascii="Cambria" w:hAnsi="Cambria"/>
          <w:color w:val="000000"/>
          <w:sz w:val="24"/>
          <w:szCs w:val="24"/>
        </w:rPr>
        <w:t>, jeżeli udowodni Zamawiającemu, że spełnił łącznie następujące przesłanki:</w:t>
      </w:r>
    </w:p>
    <w:p w14:paraId="5E079D43" w14:textId="77777777" w:rsidR="002D5F80" w:rsidRPr="00DA6E58" w:rsidRDefault="00F23968" w:rsidP="00D930FA">
      <w:pPr>
        <w:pStyle w:val="Akapitzlist"/>
        <w:numPr>
          <w:ilvl w:val="2"/>
          <w:numId w:val="23"/>
        </w:numPr>
        <w:shd w:val="clear" w:color="auto" w:fill="FFFFFF"/>
        <w:spacing w:before="0" w:after="0" w:line="276" w:lineRule="auto"/>
        <w:ind w:left="993" w:hanging="426"/>
        <w:rPr>
          <w:rFonts w:ascii="Cambria" w:hAnsi="Cambria"/>
          <w:color w:val="000000"/>
          <w:sz w:val="24"/>
          <w:szCs w:val="24"/>
        </w:rPr>
      </w:pPr>
      <w:r w:rsidRPr="00DA6E58">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14:paraId="6528F56B" w14:textId="77777777" w:rsidR="002D5F80" w:rsidRPr="00DA6E58" w:rsidRDefault="00F23968" w:rsidP="00D930FA">
      <w:pPr>
        <w:pStyle w:val="Akapitzlist"/>
        <w:numPr>
          <w:ilvl w:val="2"/>
          <w:numId w:val="23"/>
        </w:numPr>
        <w:shd w:val="clear" w:color="auto" w:fill="FFFFFF"/>
        <w:spacing w:before="0" w:after="0" w:line="276" w:lineRule="auto"/>
        <w:ind w:left="993" w:hanging="426"/>
        <w:rPr>
          <w:rFonts w:ascii="Cambria" w:hAnsi="Cambria"/>
          <w:color w:val="000000"/>
          <w:sz w:val="24"/>
          <w:szCs w:val="24"/>
        </w:rPr>
      </w:pPr>
      <w:r w:rsidRPr="00DA6E58">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F5C0128" w14:textId="77777777" w:rsidR="002D5F80" w:rsidRPr="00DA6E58" w:rsidRDefault="00F23968" w:rsidP="00D930FA">
      <w:pPr>
        <w:pStyle w:val="Akapitzlist"/>
        <w:numPr>
          <w:ilvl w:val="2"/>
          <w:numId w:val="23"/>
        </w:numPr>
        <w:shd w:val="clear" w:color="auto" w:fill="FFFFFF"/>
        <w:spacing w:before="0" w:after="0" w:line="276" w:lineRule="auto"/>
        <w:ind w:left="993" w:hanging="426"/>
        <w:rPr>
          <w:rFonts w:ascii="Cambria" w:hAnsi="Cambria"/>
          <w:color w:val="000000"/>
          <w:sz w:val="24"/>
          <w:szCs w:val="24"/>
        </w:rPr>
      </w:pPr>
      <w:r w:rsidRPr="00DA6E58">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14:paraId="37A53BF7" w14:textId="77777777" w:rsidR="002D5F80" w:rsidRPr="00DA6E58" w:rsidRDefault="00F23968" w:rsidP="00D930FA">
      <w:pPr>
        <w:pStyle w:val="Akapitzlist"/>
        <w:numPr>
          <w:ilvl w:val="1"/>
          <w:numId w:val="24"/>
        </w:numPr>
        <w:shd w:val="clear" w:color="auto" w:fill="FFFFFF"/>
        <w:spacing w:before="0" w:after="0" w:line="276" w:lineRule="auto"/>
        <w:ind w:left="1418" w:hanging="425"/>
        <w:rPr>
          <w:rFonts w:ascii="Cambria" w:hAnsi="Cambria"/>
          <w:color w:val="000000"/>
          <w:sz w:val="24"/>
          <w:szCs w:val="24"/>
        </w:rPr>
      </w:pPr>
      <w:r w:rsidRPr="00DA6E58">
        <w:rPr>
          <w:rFonts w:ascii="Cambria" w:hAnsi="Cambria"/>
          <w:color w:val="000000"/>
          <w:sz w:val="24"/>
          <w:szCs w:val="24"/>
        </w:rPr>
        <w:t>zerwał wszelkie powiązania z osobami lub podmiotami odpowiedzialnymi za nieprawidłowe postępowanie Wykonawcy,</w:t>
      </w:r>
    </w:p>
    <w:p w14:paraId="58FA43E0" w14:textId="77777777" w:rsidR="002D5F80" w:rsidRPr="00DA6E58" w:rsidRDefault="00F23968" w:rsidP="00D930FA">
      <w:pPr>
        <w:pStyle w:val="Akapitzlist"/>
        <w:numPr>
          <w:ilvl w:val="1"/>
          <w:numId w:val="24"/>
        </w:numPr>
        <w:shd w:val="clear" w:color="auto" w:fill="FFFFFF"/>
        <w:spacing w:before="0" w:after="0" w:line="276" w:lineRule="auto"/>
        <w:ind w:left="1418" w:hanging="425"/>
        <w:rPr>
          <w:rFonts w:ascii="Cambria" w:hAnsi="Cambria"/>
          <w:color w:val="000000"/>
          <w:sz w:val="24"/>
          <w:szCs w:val="24"/>
        </w:rPr>
      </w:pPr>
      <w:r w:rsidRPr="00DA6E58">
        <w:rPr>
          <w:rFonts w:ascii="Cambria" w:hAnsi="Cambria"/>
          <w:color w:val="000000"/>
          <w:sz w:val="24"/>
          <w:szCs w:val="24"/>
        </w:rPr>
        <w:t>zreorganizował personel,</w:t>
      </w:r>
    </w:p>
    <w:p w14:paraId="140ADDB7" w14:textId="77777777" w:rsidR="002D5F80" w:rsidRPr="00DA6E58" w:rsidRDefault="00F23968" w:rsidP="00D930FA">
      <w:pPr>
        <w:pStyle w:val="Akapitzlist"/>
        <w:numPr>
          <w:ilvl w:val="1"/>
          <w:numId w:val="24"/>
        </w:numPr>
        <w:shd w:val="clear" w:color="auto" w:fill="FFFFFF"/>
        <w:spacing w:before="0" w:after="0" w:line="276" w:lineRule="auto"/>
        <w:ind w:left="1418" w:hanging="425"/>
        <w:rPr>
          <w:rFonts w:ascii="Cambria" w:hAnsi="Cambria"/>
          <w:color w:val="000000"/>
          <w:sz w:val="24"/>
          <w:szCs w:val="24"/>
        </w:rPr>
      </w:pPr>
      <w:r w:rsidRPr="00DA6E58">
        <w:rPr>
          <w:rFonts w:ascii="Cambria" w:hAnsi="Cambria"/>
          <w:color w:val="000000"/>
          <w:sz w:val="24"/>
          <w:szCs w:val="24"/>
        </w:rPr>
        <w:t>wdrożył system sprawozdawczości i kontroli,</w:t>
      </w:r>
    </w:p>
    <w:p w14:paraId="7FE87A30" w14:textId="77777777" w:rsidR="002D5F80" w:rsidRPr="00DA6E58" w:rsidRDefault="00F23968" w:rsidP="00D930FA">
      <w:pPr>
        <w:pStyle w:val="Akapitzlist"/>
        <w:numPr>
          <w:ilvl w:val="1"/>
          <w:numId w:val="24"/>
        </w:numPr>
        <w:shd w:val="clear" w:color="auto" w:fill="FFFFFF"/>
        <w:spacing w:before="0" w:after="0" w:line="276" w:lineRule="auto"/>
        <w:ind w:left="1418" w:hanging="425"/>
        <w:rPr>
          <w:rFonts w:ascii="Cambria" w:hAnsi="Cambria"/>
          <w:color w:val="000000"/>
          <w:sz w:val="24"/>
          <w:szCs w:val="24"/>
        </w:rPr>
      </w:pPr>
      <w:r w:rsidRPr="00DA6E58">
        <w:rPr>
          <w:rFonts w:ascii="Cambria" w:hAnsi="Cambria"/>
          <w:color w:val="000000"/>
          <w:sz w:val="24"/>
          <w:szCs w:val="24"/>
        </w:rPr>
        <w:t>utworzył struktury audytu wewnętrznego do monitorowania przestrzegania przepisów, wewnętrznych regulacji lub standardów,</w:t>
      </w:r>
    </w:p>
    <w:p w14:paraId="14A472EF" w14:textId="77777777" w:rsidR="002D5F80" w:rsidRPr="00DA6E58" w:rsidRDefault="00F23968" w:rsidP="00D930FA">
      <w:pPr>
        <w:pStyle w:val="Akapitzlist"/>
        <w:numPr>
          <w:ilvl w:val="1"/>
          <w:numId w:val="24"/>
        </w:numPr>
        <w:shd w:val="clear" w:color="auto" w:fill="FFFFFF"/>
        <w:spacing w:before="0" w:after="0" w:line="276" w:lineRule="auto"/>
        <w:ind w:left="1418" w:hanging="425"/>
        <w:rPr>
          <w:rFonts w:ascii="Cambria" w:hAnsi="Cambria"/>
          <w:color w:val="000000"/>
          <w:sz w:val="24"/>
          <w:szCs w:val="24"/>
        </w:rPr>
      </w:pPr>
      <w:r w:rsidRPr="00DA6E58">
        <w:rPr>
          <w:rFonts w:ascii="Cambria" w:hAnsi="Cambria"/>
          <w:color w:val="000000"/>
          <w:sz w:val="24"/>
          <w:szCs w:val="24"/>
        </w:rPr>
        <w:t xml:space="preserve">wprowadził wewnętrzne regulacje dotyczące odpowiedzialności </w:t>
      </w:r>
      <w:r w:rsidR="00674445" w:rsidRPr="00DA6E58">
        <w:rPr>
          <w:rFonts w:ascii="Cambria" w:hAnsi="Cambria"/>
          <w:color w:val="000000"/>
          <w:sz w:val="24"/>
          <w:szCs w:val="24"/>
        </w:rPr>
        <w:br/>
      </w:r>
      <w:r w:rsidRPr="00DA6E58">
        <w:rPr>
          <w:rFonts w:ascii="Cambria" w:hAnsi="Cambria"/>
          <w:color w:val="000000"/>
          <w:sz w:val="24"/>
          <w:szCs w:val="24"/>
        </w:rPr>
        <w:t>i odszkodowań za nieprzestrzeganie przepisów, wewnętrznych regulacji lub standardów.</w:t>
      </w:r>
    </w:p>
    <w:p w14:paraId="03D9F918" w14:textId="77777777" w:rsidR="002D5F80" w:rsidRPr="00DA6E58" w:rsidRDefault="00F23968" w:rsidP="00D930FA">
      <w:pPr>
        <w:pStyle w:val="Kolorowalistaakcent11"/>
        <w:numPr>
          <w:ilvl w:val="1"/>
          <w:numId w:val="39"/>
        </w:numPr>
        <w:tabs>
          <w:tab w:val="left" w:pos="567"/>
        </w:tabs>
        <w:spacing w:before="0" w:after="0" w:line="276" w:lineRule="auto"/>
        <w:ind w:left="567" w:hanging="567"/>
        <w:rPr>
          <w:rFonts w:ascii="Cambria" w:hAnsi="Cambria" w:cs="Arial"/>
          <w:iCs/>
          <w:sz w:val="24"/>
          <w:szCs w:val="24"/>
        </w:rPr>
      </w:pPr>
      <w:r w:rsidRPr="00DA6E58">
        <w:rPr>
          <w:rFonts w:ascii="Cambria" w:hAnsi="Cambria"/>
          <w:color w:val="000000"/>
          <w:sz w:val="24"/>
          <w:szCs w:val="24"/>
        </w:rPr>
        <w:t xml:space="preserve">Zamawiający ocenia, czy podjęte przez Wykonawcę czynności wskazane w pkt 7.4 SWZ są wystarczające do wykazania jego rzetelności, uwzględniając wagę </w:t>
      </w:r>
      <w:r w:rsidR="00674445" w:rsidRPr="00DA6E58">
        <w:rPr>
          <w:rFonts w:ascii="Cambria" w:hAnsi="Cambria"/>
          <w:color w:val="000000"/>
          <w:sz w:val="24"/>
          <w:szCs w:val="24"/>
        </w:rPr>
        <w:br/>
      </w:r>
      <w:r w:rsidRPr="00DA6E58">
        <w:rPr>
          <w:rFonts w:ascii="Cambria" w:hAnsi="Cambria"/>
          <w:color w:val="000000"/>
          <w:sz w:val="24"/>
          <w:szCs w:val="24"/>
        </w:rPr>
        <w:t>i szczególne okoliczności czynu Wykonawcy. Jeżeli podjęte przez Wykonawcę czynności wskazane w pkt 7.4 SWZ nie są wystarczające do wykazania jego rzetelności, Zamawiający wyklucza Wykonawcę.</w:t>
      </w:r>
    </w:p>
    <w:p w14:paraId="5C35BF05" w14:textId="77777777" w:rsidR="008D4720" w:rsidRPr="00DA6E58" w:rsidRDefault="008D4720" w:rsidP="00D930FA">
      <w:pPr>
        <w:pStyle w:val="Kolorowalistaakcent11"/>
        <w:widowControl w:val="0"/>
        <w:numPr>
          <w:ilvl w:val="1"/>
          <w:numId w:val="35"/>
        </w:numPr>
        <w:tabs>
          <w:tab w:val="left" w:pos="567"/>
        </w:tabs>
        <w:spacing w:before="0" w:after="0" w:line="276" w:lineRule="auto"/>
        <w:ind w:left="567" w:hanging="567"/>
        <w:contextualSpacing w:val="0"/>
        <w:rPr>
          <w:rFonts w:ascii="Cambria" w:hAnsi="Cambria" w:cs="Cambria"/>
          <w:sz w:val="24"/>
          <w:szCs w:val="24"/>
        </w:rPr>
      </w:pPr>
      <w:r w:rsidRPr="00DA6E58">
        <w:rPr>
          <w:rFonts w:ascii="Cambria" w:hAnsi="Cambria" w:cs="Cambria"/>
          <w:sz w:val="24"/>
          <w:szCs w:val="24"/>
        </w:rPr>
        <w:t xml:space="preserve">Wykonawca podlega wykluczeniu także w oparciu o podstawy wykluczenia wskazane </w:t>
      </w:r>
      <w:r w:rsidRPr="00DA6E58">
        <w:rPr>
          <w:rFonts w:ascii="Cambria" w:hAnsi="Cambria" w:cs="Cambria"/>
          <w:iCs/>
          <w:sz w:val="24"/>
          <w:szCs w:val="24"/>
        </w:rPr>
        <w:t>art. 7 ustawy</w:t>
      </w:r>
      <w:r w:rsidRPr="00DA6E58">
        <w:rPr>
          <w:rFonts w:ascii="Cambria" w:hAnsi="Cambria" w:cs="Cambria"/>
          <w:sz w:val="24"/>
          <w:szCs w:val="24"/>
        </w:rPr>
        <w:t xml:space="preserve"> z dnia 13 kwietnia 2022 r. o szczególnych rozwiązaniach w zakresie przeciwdziałania wspieraniu agresji na Ukrainę oraz służących ochronie bezpieczeństwa narodowego </w:t>
      </w:r>
      <w:r w:rsidR="00BA01D5" w:rsidRPr="00DA6E58">
        <w:rPr>
          <w:rFonts w:ascii="Cambria" w:hAnsi="Cambria" w:cs="Cambria"/>
          <w:color w:val="000000"/>
          <w:sz w:val="24"/>
          <w:szCs w:val="24"/>
        </w:rPr>
        <w:t xml:space="preserve">(t. j. Dz. U. </w:t>
      </w:r>
      <w:r w:rsidR="005D3AAC" w:rsidRPr="00DA6E58">
        <w:rPr>
          <w:rFonts w:ascii="Cambria" w:hAnsi="Cambria" w:cs="Cambria"/>
          <w:color w:val="000000"/>
          <w:sz w:val="24"/>
          <w:szCs w:val="24"/>
        </w:rPr>
        <w:t xml:space="preserve">z </w:t>
      </w:r>
      <w:r w:rsidR="00BA01D5" w:rsidRPr="00DA6E58">
        <w:rPr>
          <w:rFonts w:ascii="Cambria" w:hAnsi="Cambria" w:cs="Cambria"/>
          <w:color w:val="000000"/>
          <w:sz w:val="24"/>
          <w:szCs w:val="24"/>
        </w:rPr>
        <w:t>202</w:t>
      </w:r>
      <w:r w:rsidR="005D3AAC" w:rsidRPr="00DA6E58">
        <w:rPr>
          <w:rFonts w:ascii="Cambria" w:hAnsi="Cambria" w:cs="Cambria"/>
          <w:color w:val="000000"/>
          <w:sz w:val="24"/>
          <w:szCs w:val="24"/>
        </w:rPr>
        <w:t>4</w:t>
      </w:r>
      <w:r w:rsidR="00BA01D5" w:rsidRPr="00DA6E58">
        <w:rPr>
          <w:rFonts w:ascii="Cambria" w:hAnsi="Cambria" w:cs="Cambria"/>
          <w:color w:val="000000"/>
          <w:sz w:val="24"/>
          <w:szCs w:val="24"/>
        </w:rPr>
        <w:t xml:space="preserve"> r., poz. </w:t>
      </w:r>
      <w:r w:rsidR="005D3AAC" w:rsidRPr="00DA6E58">
        <w:rPr>
          <w:rFonts w:ascii="Cambria" w:hAnsi="Cambria" w:cs="Cambria"/>
          <w:color w:val="000000"/>
          <w:sz w:val="24"/>
          <w:szCs w:val="24"/>
        </w:rPr>
        <w:t>507</w:t>
      </w:r>
      <w:r w:rsidR="00BA01D5" w:rsidRPr="00DA6E58">
        <w:rPr>
          <w:rFonts w:ascii="Cambria" w:hAnsi="Cambria" w:cs="Cambria"/>
          <w:color w:val="000000"/>
          <w:sz w:val="24"/>
          <w:szCs w:val="24"/>
        </w:rPr>
        <w:t>).</w:t>
      </w:r>
    </w:p>
    <w:p w14:paraId="14EE1097" w14:textId="77777777" w:rsidR="008D4720" w:rsidRPr="00DA6E58" w:rsidRDefault="008D4720" w:rsidP="00D930FA">
      <w:pPr>
        <w:pStyle w:val="Kolorowalistaakcent11"/>
        <w:widowControl w:val="0"/>
        <w:numPr>
          <w:ilvl w:val="1"/>
          <w:numId w:val="35"/>
        </w:numPr>
        <w:tabs>
          <w:tab w:val="left" w:pos="567"/>
        </w:tabs>
        <w:spacing w:before="0" w:after="0" w:line="276" w:lineRule="auto"/>
        <w:ind w:left="567" w:hanging="567"/>
        <w:contextualSpacing w:val="0"/>
        <w:rPr>
          <w:rFonts w:ascii="Cambria" w:hAnsi="Cambria" w:cs="Cambria"/>
          <w:sz w:val="24"/>
          <w:szCs w:val="24"/>
        </w:rPr>
      </w:pPr>
      <w:r w:rsidRPr="00DA6E58">
        <w:rPr>
          <w:rFonts w:ascii="Cambria" w:hAnsi="Cambria" w:cs="Cambria"/>
          <w:iCs/>
          <w:sz w:val="24"/>
          <w:szCs w:val="24"/>
        </w:rPr>
        <w:t>Zamawiający informuje, że wykluczeniu z postępowania na podstawie pkt 7.6 SWZ podlegają:</w:t>
      </w:r>
    </w:p>
    <w:p w14:paraId="0BFF284E" w14:textId="77777777" w:rsidR="00BA01D5" w:rsidRPr="00DA6E58" w:rsidRDefault="00BA01D5" w:rsidP="00D930FA">
      <w:pPr>
        <w:pStyle w:val="Akapitzlist"/>
        <w:numPr>
          <w:ilvl w:val="2"/>
          <w:numId w:val="49"/>
        </w:numPr>
        <w:spacing w:before="0" w:after="0" w:line="276" w:lineRule="auto"/>
        <w:ind w:left="993" w:hanging="426"/>
        <w:rPr>
          <w:rFonts w:ascii="Cambria" w:hAnsi="Cambria" w:cs="Cambria"/>
          <w:color w:val="000000"/>
          <w:sz w:val="24"/>
          <w:szCs w:val="24"/>
        </w:rPr>
      </w:pPr>
      <w:r w:rsidRPr="00DA6E58">
        <w:rPr>
          <w:rFonts w:ascii="Cambria" w:hAnsi="Cambria" w:cs="Cambria"/>
          <w:color w:val="000000"/>
          <w:sz w:val="24"/>
          <w:szCs w:val="24"/>
        </w:rPr>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56B9FBB2" w14:textId="372C6505" w:rsidR="00BA01D5" w:rsidRPr="00DA6E58" w:rsidRDefault="00BA01D5" w:rsidP="00D930FA">
      <w:pPr>
        <w:pStyle w:val="Akapitzlist"/>
        <w:numPr>
          <w:ilvl w:val="2"/>
          <w:numId w:val="49"/>
        </w:numPr>
        <w:spacing w:before="0" w:after="0" w:line="276" w:lineRule="auto"/>
        <w:ind w:left="993" w:hanging="426"/>
        <w:rPr>
          <w:rFonts w:ascii="Cambria" w:hAnsi="Cambria" w:cs="Cambria"/>
          <w:color w:val="000000"/>
          <w:sz w:val="24"/>
          <w:szCs w:val="24"/>
        </w:rPr>
      </w:pPr>
      <w:r w:rsidRPr="00DA6E58">
        <w:rPr>
          <w:rFonts w:ascii="Cambria" w:hAnsi="Cambria" w:cs="Cambria"/>
          <w:color w:val="000000"/>
          <w:sz w:val="24"/>
          <w:szCs w:val="24"/>
        </w:rPr>
        <w:t xml:space="preserve">wykonawcy, których beneficjentem rzeczywistym w rozumieniu ustawy </w:t>
      </w:r>
      <w:r w:rsidRPr="00DA6E58">
        <w:rPr>
          <w:rFonts w:ascii="Cambria" w:hAnsi="Cambria" w:cs="Cambria"/>
          <w:color w:val="000000"/>
          <w:sz w:val="24"/>
          <w:szCs w:val="24"/>
        </w:rPr>
        <w:br/>
        <w:t>z dnia 1 marca 2018 r. o przeciwdziałaniu praniu pieniędzy oraz finansowaniu terroryzmu (</w:t>
      </w:r>
      <w:r w:rsidR="005D3AAC" w:rsidRPr="00DA6E58">
        <w:rPr>
          <w:rFonts w:ascii="Cambria" w:hAnsi="Cambria" w:cs="Cambria"/>
          <w:color w:val="000000"/>
          <w:sz w:val="24"/>
          <w:szCs w:val="24"/>
        </w:rPr>
        <w:t xml:space="preserve">t. j. </w:t>
      </w:r>
      <w:r w:rsidRPr="00DA6E58">
        <w:rPr>
          <w:rFonts w:ascii="Cambria" w:hAnsi="Cambria" w:cs="Cambria"/>
          <w:color w:val="000000"/>
          <w:sz w:val="24"/>
          <w:szCs w:val="24"/>
        </w:rPr>
        <w:t>Dz. U. z 202</w:t>
      </w:r>
      <w:r w:rsidR="0066568A" w:rsidRPr="00DA6E58">
        <w:rPr>
          <w:rFonts w:ascii="Cambria" w:hAnsi="Cambria" w:cs="Cambria"/>
          <w:color w:val="000000"/>
          <w:sz w:val="24"/>
          <w:szCs w:val="24"/>
        </w:rPr>
        <w:t>5</w:t>
      </w:r>
      <w:r w:rsidRPr="00DA6E58">
        <w:rPr>
          <w:rFonts w:ascii="Cambria" w:hAnsi="Cambria" w:cs="Cambria"/>
          <w:color w:val="000000"/>
          <w:sz w:val="24"/>
          <w:szCs w:val="24"/>
        </w:rPr>
        <w:t xml:space="preserve"> r.</w:t>
      </w:r>
      <w:r w:rsidR="005D3AAC" w:rsidRPr="00DA6E58">
        <w:rPr>
          <w:rFonts w:ascii="Cambria" w:hAnsi="Cambria" w:cs="Cambria"/>
          <w:color w:val="000000"/>
          <w:sz w:val="24"/>
          <w:szCs w:val="24"/>
        </w:rPr>
        <w:t>,</w:t>
      </w:r>
      <w:r w:rsidRPr="00DA6E58">
        <w:rPr>
          <w:rFonts w:ascii="Cambria" w:hAnsi="Cambria" w:cs="Cambria"/>
          <w:color w:val="000000"/>
          <w:sz w:val="24"/>
          <w:szCs w:val="24"/>
        </w:rPr>
        <w:t xml:space="preserve"> poz. </w:t>
      </w:r>
      <w:r w:rsidR="0066568A" w:rsidRPr="00DA6E58">
        <w:rPr>
          <w:rFonts w:ascii="Cambria" w:hAnsi="Cambria" w:cs="Cambria"/>
          <w:color w:val="000000"/>
          <w:sz w:val="24"/>
          <w:szCs w:val="24"/>
        </w:rPr>
        <w:t>644</w:t>
      </w:r>
      <w:r w:rsidRPr="00DA6E58">
        <w:rPr>
          <w:rFonts w:ascii="Cambria" w:hAnsi="Cambria" w:cs="Cambria"/>
          <w:color w:val="000000"/>
          <w:sz w:val="24"/>
          <w:szCs w:val="24"/>
        </w:rPr>
        <w:t xml:space="preserve">) jest osoba wymieniona w wykazach określonych w rozporządzeniu Rady (WE) nr 765/2006 z dnia 18 maja 2006 r. dotyczącego środków ograniczających w związku z sytuacją na Białorusi </w:t>
      </w:r>
      <w:r w:rsidR="0066568A" w:rsidRPr="00DA6E58">
        <w:rPr>
          <w:rFonts w:ascii="Cambria" w:hAnsi="Cambria" w:cs="Cambria"/>
          <w:color w:val="000000"/>
          <w:sz w:val="24"/>
          <w:szCs w:val="24"/>
        </w:rPr>
        <w:br/>
      </w:r>
      <w:r w:rsidRPr="00DA6E58">
        <w:rPr>
          <w:rFonts w:ascii="Cambria" w:hAnsi="Cambria" w:cs="Cambria"/>
          <w:color w:val="000000"/>
          <w:sz w:val="24"/>
          <w:szCs w:val="24"/>
        </w:rPr>
        <w:t>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7F9C0D1" w14:textId="77777777" w:rsidR="00BA01D5" w:rsidRPr="00DA6E58" w:rsidRDefault="00BA01D5" w:rsidP="00D930FA">
      <w:pPr>
        <w:pStyle w:val="Akapitzlist"/>
        <w:numPr>
          <w:ilvl w:val="2"/>
          <w:numId w:val="49"/>
        </w:numPr>
        <w:spacing w:before="0" w:after="0" w:line="276" w:lineRule="auto"/>
        <w:ind w:left="993" w:hanging="426"/>
        <w:rPr>
          <w:rFonts w:ascii="Cambria" w:hAnsi="Cambria" w:cs="Cambria"/>
          <w:color w:val="000000"/>
          <w:sz w:val="24"/>
          <w:szCs w:val="24"/>
        </w:rPr>
      </w:pPr>
      <w:r w:rsidRPr="00DA6E58">
        <w:rPr>
          <w:rFonts w:ascii="Cambria" w:hAnsi="Cambria" w:cs="Cambria"/>
          <w:color w:val="000000"/>
          <w:sz w:val="24"/>
          <w:szCs w:val="24"/>
        </w:rPr>
        <w:t>wykonawcy, których jednostką dominującą w rozumieniu art. 3 ust. 1 pkt 37 ustawy z dnia 29 września 1994 r. o rachunkowości (</w:t>
      </w:r>
      <w:r w:rsidR="005D3AAC" w:rsidRPr="00DA6E58">
        <w:rPr>
          <w:rFonts w:ascii="Cambria" w:hAnsi="Cambria" w:cs="Cambria"/>
          <w:color w:val="000000"/>
          <w:sz w:val="24"/>
          <w:szCs w:val="24"/>
        </w:rPr>
        <w:t xml:space="preserve">t. j. </w:t>
      </w:r>
      <w:r w:rsidRPr="00DA6E58">
        <w:rPr>
          <w:rFonts w:ascii="Cambria" w:hAnsi="Cambria"/>
          <w:sz w:val="24"/>
          <w:szCs w:val="24"/>
        </w:rPr>
        <w:t>Dz. U. z 202</w:t>
      </w:r>
      <w:r w:rsidR="005D3AAC" w:rsidRPr="00DA6E58">
        <w:rPr>
          <w:rFonts w:ascii="Cambria" w:hAnsi="Cambria"/>
          <w:sz w:val="24"/>
          <w:szCs w:val="24"/>
        </w:rPr>
        <w:t>3</w:t>
      </w:r>
      <w:r w:rsidRPr="00DA6E58">
        <w:rPr>
          <w:rFonts w:ascii="Cambria" w:hAnsi="Cambria"/>
          <w:sz w:val="24"/>
          <w:szCs w:val="24"/>
        </w:rPr>
        <w:t xml:space="preserve"> r.</w:t>
      </w:r>
      <w:r w:rsidR="005D3AAC" w:rsidRPr="00DA6E58">
        <w:rPr>
          <w:rFonts w:ascii="Cambria" w:hAnsi="Cambria"/>
          <w:sz w:val="24"/>
          <w:szCs w:val="24"/>
        </w:rPr>
        <w:t>,</w:t>
      </w:r>
      <w:r w:rsidRPr="00DA6E58">
        <w:rPr>
          <w:rFonts w:ascii="Cambria" w:hAnsi="Cambria"/>
          <w:sz w:val="24"/>
          <w:szCs w:val="24"/>
        </w:rPr>
        <w:t xml:space="preserve"> poz. </w:t>
      </w:r>
      <w:r w:rsidR="005D3AAC" w:rsidRPr="00DA6E58">
        <w:rPr>
          <w:rFonts w:ascii="Cambria" w:hAnsi="Cambria"/>
          <w:sz w:val="24"/>
          <w:szCs w:val="24"/>
        </w:rPr>
        <w:t>120 z późn. zm.</w:t>
      </w:r>
      <w:r w:rsidRPr="00DA6E58">
        <w:rPr>
          <w:rFonts w:ascii="Cambria" w:hAnsi="Cambria" w:cs="Cambria"/>
          <w:color w:val="000000"/>
          <w:sz w:val="24"/>
          <w:szCs w:val="24"/>
        </w:rPr>
        <w:t xml:space="preserve">) jest podmiot wymieniony w wykazach określonych w rozporządzeniu Rady (WE) nr 765/2006 z dnia 18 maja 2006 r. dotyczącego środków ograniczających w związku z sytuacją na Białorusi </w:t>
      </w:r>
      <w:r w:rsidRPr="00DA6E58">
        <w:rPr>
          <w:rFonts w:ascii="Cambria" w:hAnsi="Cambria" w:cs="Cambria"/>
          <w:color w:val="000000"/>
          <w:sz w:val="24"/>
          <w:szCs w:val="24"/>
        </w:rPr>
        <w:br/>
        <w:t xml:space="preserve">i udziałem Białorusi w agresji Rosji wobec Ukrainy (Dz. Urz. UE L 134 </w:t>
      </w:r>
      <w:r w:rsidRPr="00DA6E58">
        <w:rPr>
          <w:rFonts w:ascii="Cambria" w:hAnsi="Cambria" w:cs="Cambria"/>
          <w:color w:val="000000"/>
          <w:sz w:val="24"/>
          <w:szCs w:val="24"/>
        </w:rPr>
        <w:br/>
        <w:t xml:space="preserve">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0366F403" w14:textId="77777777" w:rsidR="008D4720" w:rsidRPr="00DA6E58" w:rsidRDefault="008D4720" w:rsidP="00D930FA">
      <w:pPr>
        <w:pStyle w:val="Kolorowalistaakcent11"/>
        <w:widowControl w:val="0"/>
        <w:numPr>
          <w:ilvl w:val="1"/>
          <w:numId w:val="35"/>
        </w:numPr>
        <w:tabs>
          <w:tab w:val="left" w:pos="567"/>
        </w:tabs>
        <w:spacing w:before="0" w:after="0" w:line="276" w:lineRule="auto"/>
        <w:ind w:left="567" w:hanging="567"/>
        <w:contextualSpacing w:val="0"/>
        <w:rPr>
          <w:rFonts w:ascii="Cambria" w:hAnsi="Cambria" w:cs="Cambria"/>
          <w:sz w:val="24"/>
          <w:szCs w:val="24"/>
        </w:rPr>
      </w:pPr>
      <w:r w:rsidRPr="00DA6E58">
        <w:rPr>
          <w:rFonts w:ascii="Cambria" w:hAnsi="Cambria" w:cs="Cambria"/>
          <w:sz w:val="24"/>
          <w:szCs w:val="24"/>
        </w:rPr>
        <w:t>Wykluczenie, o którym mowa w pkt 7.6 SWZ następuje na okres trwania ww. okoliczności.</w:t>
      </w:r>
    </w:p>
    <w:p w14:paraId="1FABC1A7" w14:textId="77777777" w:rsidR="008D4720" w:rsidRPr="00DA6E58" w:rsidRDefault="008D4720" w:rsidP="00D930FA">
      <w:pPr>
        <w:pStyle w:val="Kolorowalistaakcent11"/>
        <w:widowControl w:val="0"/>
        <w:numPr>
          <w:ilvl w:val="1"/>
          <w:numId w:val="35"/>
        </w:numPr>
        <w:tabs>
          <w:tab w:val="left" w:pos="567"/>
        </w:tabs>
        <w:spacing w:before="0" w:after="0" w:line="276" w:lineRule="auto"/>
        <w:ind w:left="567" w:hanging="567"/>
        <w:contextualSpacing w:val="0"/>
        <w:rPr>
          <w:rFonts w:ascii="Cambria" w:hAnsi="Cambria" w:cs="Cambria"/>
          <w:sz w:val="24"/>
          <w:szCs w:val="24"/>
        </w:rPr>
      </w:pPr>
      <w:r w:rsidRPr="00DA6E58">
        <w:rPr>
          <w:rFonts w:ascii="Cambria" w:hAnsi="Cambria" w:cs="Cambria"/>
          <w:sz w:val="24"/>
          <w:szCs w:val="24"/>
        </w:rPr>
        <w:t>W przypadku Wykonawcy wykluczonego na podstawie przesłanek wskazanych w pkt 7.7 SWZ, Zamawiający odrzuca ofertę takiego Wykonawcy.</w:t>
      </w:r>
    </w:p>
    <w:p w14:paraId="1B30DDBD" w14:textId="69FBD21F" w:rsidR="008D4720" w:rsidRPr="00DA6E58" w:rsidRDefault="008D4720" w:rsidP="00D930FA">
      <w:pPr>
        <w:pStyle w:val="Kolorowalistaakcent11"/>
        <w:widowControl w:val="0"/>
        <w:numPr>
          <w:ilvl w:val="1"/>
          <w:numId w:val="35"/>
        </w:numPr>
        <w:tabs>
          <w:tab w:val="left" w:pos="567"/>
        </w:tabs>
        <w:spacing w:before="0" w:after="0" w:line="276" w:lineRule="auto"/>
        <w:ind w:left="567" w:hanging="567"/>
        <w:contextualSpacing w:val="0"/>
        <w:rPr>
          <w:rFonts w:ascii="Cambria" w:hAnsi="Cambria" w:cs="Cambria"/>
          <w:sz w:val="24"/>
          <w:szCs w:val="24"/>
        </w:rPr>
      </w:pPr>
      <w:r w:rsidRPr="00DA6E58">
        <w:rPr>
          <w:rFonts w:ascii="Cambria" w:hAnsi="Cambria" w:cs="Cambria"/>
          <w:sz w:val="24"/>
          <w:szCs w:val="24"/>
        </w:rPr>
        <w:t>Osoba lub podmiot podlegające wykluczeniu</w:t>
      </w:r>
      <w:r w:rsidR="0055598D" w:rsidRPr="00DA6E58">
        <w:rPr>
          <w:rFonts w:ascii="Cambria" w:hAnsi="Cambria" w:cs="Cambria"/>
          <w:sz w:val="24"/>
          <w:szCs w:val="24"/>
        </w:rPr>
        <w:t xml:space="preserve"> na podstawie pkt 7.6 SWZ</w:t>
      </w:r>
      <w:r w:rsidRPr="00DA6E58">
        <w:rPr>
          <w:rFonts w:ascii="Cambria" w:hAnsi="Cambria" w:cs="Cambria"/>
          <w:sz w:val="24"/>
          <w:szCs w:val="24"/>
        </w:rPr>
        <w:t xml:space="preserve">, które w okresie tego wykluczenia ubiegają się o udzielenie zamówienia publicznego lub biorą udział w postępowaniu o udzielenie zamówienia publicznego, podlegają karze pieniężnej. Karę pieniężną, nakłada Prezes Urzędu Zamówień Publicznych, </w:t>
      </w:r>
      <w:r w:rsidR="0066568A" w:rsidRPr="00DA6E58">
        <w:rPr>
          <w:rFonts w:ascii="Cambria" w:hAnsi="Cambria" w:cs="Cambria"/>
          <w:sz w:val="24"/>
          <w:szCs w:val="24"/>
        </w:rPr>
        <w:br/>
      </w:r>
      <w:r w:rsidRPr="00DA6E58">
        <w:rPr>
          <w:rFonts w:ascii="Cambria" w:hAnsi="Cambria" w:cs="Cambria"/>
          <w:sz w:val="24"/>
          <w:szCs w:val="24"/>
        </w:rPr>
        <w:t xml:space="preserve">w drodze decyzji, w wysokości do 20 000 000 zł. </w:t>
      </w:r>
    </w:p>
    <w:p w14:paraId="3CB76CBC" w14:textId="57F1955C" w:rsidR="008D4720" w:rsidRPr="00DA6E58" w:rsidRDefault="008D4720" w:rsidP="00D930FA">
      <w:pPr>
        <w:pStyle w:val="Kolorowalistaakcent11"/>
        <w:numPr>
          <w:ilvl w:val="1"/>
          <w:numId w:val="35"/>
        </w:numPr>
        <w:tabs>
          <w:tab w:val="left" w:pos="567"/>
        </w:tabs>
        <w:spacing w:before="0" w:after="0" w:line="276" w:lineRule="auto"/>
        <w:ind w:left="567" w:hanging="567"/>
        <w:rPr>
          <w:rFonts w:ascii="Cambria" w:hAnsi="Cambria" w:cs="Arial"/>
          <w:iCs/>
          <w:sz w:val="24"/>
          <w:szCs w:val="24"/>
        </w:rPr>
      </w:pPr>
      <w:r w:rsidRPr="00DA6E58">
        <w:rPr>
          <w:rFonts w:ascii="Cambria" w:hAnsi="Cambria"/>
          <w:iCs/>
          <w:sz w:val="24"/>
          <w:szCs w:val="24"/>
        </w:rPr>
        <w:t xml:space="preserve">Sposób wykazania braku podstaw wykluczenia wskazano w </w:t>
      </w:r>
      <w:r w:rsidR="0066568A" w:rsidRPr="00DA6E58">
        <w:rPr>
          <w:rFonts w:ascii="Cambria" w:hAnsi="Cambria"/>
          <w:iCs/>
          <w:sz w:val="24"/>
          <w:szCs w:val="24"/>
        </w:rPr>
        <w:t>R</w:t>
      </w:r>
      <w:r w:rsidRPr="00DA6E58">
        <w:rPr>
          <w:rFonts w:ascii="Cambria" w:hAnsi="Cambria"/>
          <w:iCs/>
          <w:sz w:val="24"/>
          <w:szCs w:val="24"/>
        </w:rPr>
        <w:t>ozdziale 8 SWZ.</w:t>
      </w:r>
    </w:p>
    <w:p w14:paraId="37F0E92B" w14:textId="77777777" w:rsidR="00A638ED" w:rsidRPr="008B1197" w:rsidRDefault="00A638ED" w:rsidP="004322FA">
      <w:pPr>
        <w:pStyle w:val="Kolorowalistaakcent11"/>
        <w:tabs>
          <w:tab w:val="left" w:pos="567"/>
        </w:tabs>
        <w:spacing w:before="0" w:after="0" w:line="276" w:lineRule="auto"/>
        <w:ind w:left="567"/>
        <w:rPr>
          <w:rFonts w:ascii="Cambria" w:hAnsi="Cambria" w:cs="Arial"/>
          <w:iCs/>
          <w:sz w:val="24"/>
          <w:szCs w:val="24"/>
          <w:highlight w:val="yellow"/>
        </w:rPr>
      </w:pPr>
    </w:p>
    <w:tbl>
      <w:tblPr>
        <w:tblW w:w="9072" w:type="dxa"/>
        <w:jc w:val="center"/>
        <w:tblLayout w:type="fixed"/>
        <w:tblLook w:val="00A0" w:firstRow="1" w:lastRow="0" w:firstColumn="1" w:lastColumn="0" w:noHBand="0" w:noVBand="0"/>
      </w:tblPr>
      <w:tblGrid>
        <w:gridCol w:w="9072"/>
      </w:tblGrid>
      <w:tr w:rsidR="002D5F80" w:rsidRPr="00A03AE9" w14:paraId="13C12874" w14:textId="77777777" w:rsidTr="009C548D">
        <w:trPr>
          <w:jc w:val="center"/>
        </w:trPr>
        <w:tc>
          <w:tcPr>
            <w:tcW w:w="9072" w:type="dxa"/>
            <w:tcBorders>
              <w:bottom w:val="single" w:sz="4" w:space="0" w:color="000000"/>
            </w:tcBorders>
            <w:shd w:val="clear" w:color="auto" w:fill="D9D9D9" w:themeFill="background1" w:themeFillShade="D9"/>
          </w:tcPr>
          <w:p w14:paraId="302DDF61" w14:textId="77777777" w:rsidR="002D5F80" w:rsidRPr="00A03AE9" w:rsidRDefault="00F23968" w:rsidP="004322FA">
            <w:pPr>
              <w:widowControl w:val="0"/>
              <w:spacing w:line="276" w:lineRule="auto"/>
              <w:contextualSpacing/>
              <w:jc w:val="center"/>
              <w:textAlignment w:val="baseline"/>
              <w:rPr>
                <w:rFonts w:asciiTheme="majorHAnsi" w:hAnsiTheme="majorHAnsi"/>
                <w:sz w:val="26"/>
                <w:szCs w:val="26"/>
              </w:rPr>
            </w:pPr>
            <w:r w:rsidRPr="00A03AE9">
              <w:rPr>
                <w:rFonts w:asciiTheme="majorHAnsi" w:hAnsiTheme="majorHAnsi"/>
                <w:sz w:val="26"/>
                <w:szCs w:val="26"/>
              </w:rPr>
              <w:t>Rozdział 8</w:t>
            </w:r>
          </w:p>
          <w:p w14:paraId="6ADF4E06" w14:textId="77777777" w:rsidR="002D5F80" w:rsidRPr="00A03AE9" w:rsidRDefault="00F23968" w:rsidP="004322FA">
            <w:pPr>
              <w:widowControl w:val="0"/>
              <w:spacing w:line="276" w:lineRule="auto"/>
              <w:contextualSpacing/>
              <w:jc w:val="center"/>
              <w:textAlignment w:val="baseline"/>
              <w:rPr>
                <w:rFonts w:asciiTheme="majorHAnsi" w:hAnsiTheme="majorHAnsi"/>
              </w:rPr>
            </w:pPr>
            <w:r w:rsidRPr="00A03AE9">
              <w:rPr>
                <w:rFonts w:asciiTheme="majorHAnsi" w:hAnsiTheme="majorHAnsi"/>
                <w:b/>
                <w:sz w:val="26"/>
                <w:szCs w:val="26"/>
              </w:rPr>
              <w:t>INFORMACJA O OŚWIADCZENIU WSTĘPNYM I PODMIOTOWYCH ŚRODKACH DOWODOWYCH</w:t>
            </w:r>
          </w:p>
        </w:tc>
      </w:tr>
    </w:tbl>
    <w:p w14:paraId="641828C6" w14:textId="6244E598" w:rsidR="0055598D" w:rsidRPr="00A03AE9" w:rsidRDefault="0055598D" w:rsidP="00D930FA">
      <w:pPr>
        <w:pStyle w:val="Kolorowalistaakcent11"/>
        <w:numPr>
          <w:ilvl w:val="1"/>
          <w:numId w:val="51"/>
        </w:numPr>
        <w:suppressAutoHyphens w:val="0"/>
        <w:autoSpaceDE w:val="0"/>
        <w:autoSpaceDN w:val="0"/>
        <w:adjustRightInd w:val="0"/>
        <w:spacing w:before="0" w:after="0" w:line="276" w:lineRule="auto"/>
        <w:ind w:left="709" w:hanging="709"/>
        <w:rPr>
          <w:rFonts w:ascii="Cambria" w:hAnsi="Cambria" w:cs="Arial"/>
          <w:b/>
          <w:sz w:val="24"/>
          <w:szCs w:val="24"/>
        </w:rPr>
      </w:pPr>
      <w:r w:rsidRPr="00A03AE9">
        <w:rPr>
          <w:rFonts w:ascii="Cambria" w:hAnsi="Cambria" w:cs="Arial"/>
          <w:bCs/>
          <w:sz w:val="24"/>
          <w:szCs w:val="24"/>
        </w:rPr>
        <w:t xml:space="preserve">Wykonawca zobowiązany jest złożyć </w:t>
      </w:r>
      <w:r w:rsidRPr="00A03AE9">
        <w:rPr>
          <w:rFonts w:ascii="Cambria" w:hAnsi="Cambria" w:cs="Arial"/>
          <w:b/>
          <w:sz w:val="24"/>
          <w:szCs w:val="24"/>
          <w:u w:val="single"/>
        </w:rPr>
        <w:t>wraz z ofertą</w:t>
      </w:r>
      <w:r w:rsidRPr="00A03AE9">
        <w:rPr>
          <w:rFonts w:ascii="Cambria" w:hAnsi="Cambria" w:cs="Arial"/>
          <w:b/>
          <w:sz w:val="24"/>
          <w:szCs w:val="24"/>
        </w:rPr>
        <w:t xml:space="preserve"> </w:t>
      </w:r>
      <w:r w:rsidRPr="00A03AE9">
        <w:rPr>
          <w:rFonts w:ascii="Cambria" w:hAnsi="Cambria" w:cs="Arial"/>
          <w:sz w:val="24"/>
          <w:szCs w:val="24"/>
        </w:rPr>
        <w:t>oświadczenia stanowiące wstępne potwierdzenie, że Wykonawca na dzień składania ofert:</w:t>
      </w:r>
    </w:p>
    <w:p w14:paraId="0DE10D79" w14:textId="77777777" w:rsidR="0055598D" w:rsidRPr="00A03AE9" w:rsidRDefault="0055598D" w:rsidP="00D930FA">
      <w:pPr>
        <w:pStyle w:val="Kolorowalistaakcent11"/>
        <w:numPr>
          <w:ilvl w:val="2"/>
          <w:numId w:val="52"/>
        </w:numPr>
        <w:tabs>
          <w:tab w:val="left" w:pos="851"/>
          <w:tab w:val="left" w:pos="1134"/>
        </w:tabs>
        <w:suppressAutoHyphens w:val="0"/>
        <w:autoSpaceDE w:val="0"/>
        <w:autoSpaceDN w:val="0"/>
        <w:adjustRightInd w:val="0"/>
        <w:spacing w:before="0" w:after="0" w:line="276" w:lineRule="auto"/>
        <w:ind w:left="1134" w:hanging="425"/>
        <w:rPr>
          <w:rFonts w:ascii="Cambria" w:hAnsi="Cambria" w:cs="Arial"/>
          <w:sz w:val="24"/>
          <w:szCs w:val="24"/>
        </w:rPr>
      </w:pPr>
      <w:r w:rsidRPr="00A03AE9">
        <w:rPr>
          <w:rFonts w:ascii="Cambria" w:hAnsi="Cambria" w:cs="Arial"/>
          <w:sz w:val="24"/>
          <w:szCs w:val="24"/>
        </w:rPr>
        <w:t>nie podlega wykluczeniu,</w:t>
      </w:r>
    </w:p>
    <w:p w14:paraId="0DCE90C2" w14:textId="77777777" w:rsidR="0055598D" w:rsidRPr="00A03AE9" w:rsidRDefault="0055598D" w:rsidP="00D930FA">
      <w:pPr>
        <w:pStyle w:val="Kolorowalistaakcent11"/>
        <w:numPr>
          <w:ilvl w:val="2"/>
          <w:numId w:val="52"/>
        </w:numPr>
        <w:tabs>
          <w:tab w:val="left" w:pos="851"/>
          <w:tab w:val="left" w:pos="1134"/>
        </w:tabs>
        <w:suppressAutoHyphens w:val="0"/>
        <w:autoSpaceDE w:val="0"/>
        <w:autoSpaceDN w:val="0"/>
        <w:adjustRightInd w:val="0"/>
        <w:spacing w:before="0" w:after="0" w:line="276" w:lineRule="auto"/>
        <w:ind w:left="1134" w:hanging="425"/>
        <w:rPr>
          <w:rFonts w:ascii="Cambria" w:hAnsi="Cambria" w:cs="Arial"/>
          <w:sz w:val="24"/>
          <w:szCs w:val="24"/>
        </w:rPr>
      </w:pPr>
      <w:r w:rsidRPr="00A03AE9">
        <w:rPr>
          <w:rFonts w:ascii="Cambria" w:hAnsi="Cambria" w:cs="Arial"/>
          <w:sz w:val="24"/>
          <w:szCs w:val="24"/>
        </w:rPr>
        <w:t>spełnia warunki udziału w postępowaniu.</w:t>
      </w:r>
    </w:p>
    <w:p w14:paraId="489425FD" w14:textId="77777777" w:rsidR="0055598D" w:rsidRPr="00A03AE9" w:rsidRDefault="0055598D" w:rsidP="00D930FA">
      <w:pPr>
        <w:pStyle w:val="Kolorowalistaakcent11"/>
        <w:numPr>
          <w:ilvl w:val="2"/>
          <w:numId w:val="51"/>
        </w:numPr>
        <w:suppressAutoHyphens w:val="0"/>
        <w:autoSpaceDE w:val="0"/>
        <w:autoSpaceDN w:val="0"/>
        <w:adjustRightInd w:val="0"/>
        <w:spacing w:before="0" w:after="0" w:line="276" w:lineRule="auto"/>
        <w:ind w:left="1418" w:hanging="709"/>
        <w:rPr>
          <w:rFonts w:ascii="Cambria" w:hAnsi="Cambria" w:cs="Arial"/>
          <w:b/>
          <w:sz w:val="24"/>
          <w:szCs w:val="24"/>
        </w:rPr>
      </w:pPr>
      <w:r w:rsidRPr="00A03AE9">
        <w:rPr>
          <w:rFonts w:ascii="Cambria" w:hAnsi="Cambria" w:cs="Arial"/>
          <w:b/>
          <w:bCs/>
          <w:color w:val="000000" w:themeColor="text1"/>
          <w:sz w:val="24"/>
          <w:szCs w:val="24"/>
        </w:rPr>
        <w:t>Oświadczenie należy złożyć wg</w:t>
      </w:r>
      <w:r w:rsidRPr="00A03AE9">
        <w:rPr>
          <w:rFonts w:ascii="Cambria" w:hAnsi="Cambria"/>
          <w:b/>
          <w:bCs/>
          <w:sz w:val="24"/>
          <w:szCs w:val="24"/>
        </w:rPr>
        <w:t xml:space="preserve"> wymogów Załącznika Nr 4 do SWZ</w:t>
      </w:r>
      <w:r w:rsidRPr="00A03AE9">
        <w:rPr>
          <w:rFonts w:ascii="Cambria" w:hAnsi="Cambria"/>
          <w:bCs/>
          <w:sz w:val="24"/>
          <w:szCs w:val="24"/>
        </w:rPr>
        <w:t>.</w:t>
      </w:r>
    </w:p>
    <w:p w14:paraId="768227A2" w14:textId="77777777" w:rsidR="0055598D" w:rsidRPr="00A03AE9" w:rsidRDefault="0055598D" w:rsidP="00D930FA">
      <w:pPr>
        <w:pStyle w:val="Kolorowalistaakcent11"/>
        <w:numPr>
          <w:ilvl w:val="2"/>
          <w:numId w:val="51"/>
        </w:numPr>
        <w:suppressAutoHyphens w:val="0"/>
        <w:autoSpaceDE w:val="0"/>
        <w:autoSpaceDN w:val="0"/>
        <w:adjustRightInd w:val="0"/>
        <w:spacing w:before="0" w:after="0" w:line="276" w:lineRule="auto"/>
        <w:ind w:left="1418" w:hanging="709"/>
        <w:rPr>
          <w:rFonts w:ascii="Cambria" w:hAnsi="Cambria" w:cs="Arial"/>
          <w:b/>
          <w:sz w:val="24"/>
          <w:szCs w:val="24"/>
        </w:rPr>
      </w:pPr>
      <w:r w:rsidRPr="00A03AE9">
        <w:rPr>
          <w:rFonts w:ascii="Cambria" w:hAnsi="Cambria"/>
          <w:color w:val="000000"/>
          <w:sz w:val="24"/>
          <w:szCs w:val="24"/>
        </w:rPr>
        <w:t>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14:paraId="7A37720D" w14:textId="77777777" w:rsidR="0055598D" w:rsidRPr="00A03AE9" w:rsidRDefault="0055598D" w:rsidP="00D930FA">
      <w:pPr>
        <w:pStyle w:val="Kolorowalistaakcent11"/>
        <w:numPr>
          <w:ilvl w:val="2"/>
          <w:numId w:val="51"/>
        </w:numPr>
        <w:suppressAutoHyphens w:val="0"/>
        <w:autoSpaceDE w:val="0"/>
        <w:autoSpaceDN w:val="0"/>
        <w:adjustRightInd w:val="0"/>
        <w:spacing w:before="0" w:after="0" w:line="276" w:lineRule="auto"/>
        <w:ind w:left="1418" w:hanging="709"/>
        <w:rPr>
          <w:rFonts w:ascii="Cambria" w:hAnsi="Cambria" w:cs="Arial"/>
          <w:b/>
          <w:sz w:val="24"/>
          <w:szCs w:val="24"/>
        </w:rPr>
      </w:pPr>
      <w:r w:rsidRPr="00A03AE9">
        <w:rPr>
          <w:rFonts w:ascii="Cambria" w:hAnsi="Cambria"/>
          <w:color w:val="000000"/>
          <w:sz w:val="24"/>
          <w:szCs w:val="24"/>
        </w:rPr>
        <w:t>Zamawiający może żądać od Wykonawców wyjaśnień dotyczących treści złożonego oświadczenia, o którym mowa w pkt 8.1 SWZ.</w:t>
      </w:r>
    </w:p>
    <w:p w14:paraId="3C1F54D5" w14:textId="77777777" w:rsidR="0055598D" w:rsidRPr="00A03AE9" w:rsidRDefault="0055598D" w:rsidP="00D930FA">
      <w:pPr>
        <w:pStyle w:val="Kolorowalistaakcent11"/>
        <w:numPr>
          <w:ilvl w:val="2"/>
          <w:numId w:val="51"/>
        </w:numPr>
        <w:suppressAutoHyphens w:val="0"/>
        <w:autoSpaceDE w:val="0"/>
        <w:autoSpaceDN w:val="0"/>
        <w:adjustRightInd w:val="0"/>
        <w:spacing w:before="0" w:after="0" w:line="276" w:lineRule="auto"/>
        <w:ind w:left="1418" w:hanging="709"/>
        <w:rPr>
          <w:rFonts w:ascii="Cambria" w:hAnsi="Cambria" w:cs="Arial"/>
          <w:b/>
          <w:sz w:val="24"/>
          <w:szCs w:val="24"/>
        </w:rPr>
      </w:pPr>
      <w:r w:rsidRPr="00A03AE9">
        <w:rPr>
          <w:rFonts w:ascii="Cambria" w:hAnsi="Cambria"/>
          <w:color w:val="000000"/>
          <w:sz w:val="24"/>
          <w:szCs w:val="24"/>
        </w:rPr>
        <w:t>Jeżeli złożone przez Wykonawcę oświadczenie, o którym mowa w pkt 8.1 SWZ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2230AFA3" w14:textId="61507C55" w:rsidR="0055598D" w:rsidRPr="006A441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 xml:space="preserve">W przypadku, o którym mowa w </w:t>
      </w:r>
      <w:r w:rsidR="0092371C" w:rsidRPr="00A03AE9">
        <w:rPr>
          <w:rFonts w:ascii="Cambria" w:hAnsi="Cambria"/>
          <w:color w:val="000000"/>
          <w:sz w:val="24"/>
          <w:szCs w:val="24"/>
        </w:rPr>
        <w:t>pkt</w:t>
      </w:r>
      <w:r w:rsidRPr="00A03AE9">
        <w:rPr>
          <w:rFonts w:ascii="Cambria" w:hAnsi="Cambria"/>
          <w:color w:val="000000"/>
          <w:sz w:val="24"/>
          <w:szCs w:val="24"/>
        </w:rPr>
        <w:t xml:space="preserve"> 6.3 SWZ Wykonawcy wspólnie ubiegający się o </w:t>
      </w:r>
      <w:r w:rsidRPr="00297033">
        <w:rPr>
          <w:rFonts w:ascii="Cambria" w:hAnsi="Cambria"/>
          <w:color w:val="000000"/>
          <w:sz w:val="24"/>
          <w:szCs w:val="24"/>
        </w:rPr>
        <w:t xml:space="preserve">udzielenie zamówienia </w:t>
      </w:r>
      <w:r w:rsidRPr="00297033">
        <w:rPr>
          <w:rFonts w:ascii="Cambria" w:hAnsi="Cambria"/>
          <w:b/>
          <w:bCs/>
          <w:color w:val="000000"/>
          <w:sz w:val="24"/>
          <w:szCs w:val="24"/>
        </w:rPr>
        <w:t>dołączają do oferty</w:t>
      </w:r>
      <w:r w:rsidRPr="00297033">
        <w:rPr>
          <w:rFonts w:ascii="Cambria" w:hAnsi="Cambria"/>
          <w:color w:val="000000"/>
          <w:sz w:val="24"/>
          <w:szCs w:val="24"/>
        </w:rPr>
        <w:t xml:space="preserve"> oświadczenie, z którego wynika, które roboty budowlane</w:t>
      </w:r>
      <w:r w:rsidR="00DD5E6C" w:rsidRPr="00297033">
        <w:rPr>
          <w:rFonts w:ascii="Cambria" w:hAnsi="Cambria"/>
          <w:color w:val="000000"/>
          <w:sz w:val="24"/>
          <w:szCs w:val="24"/>
        </w:rPr>
        <w:t xml:space="preserve">, dostawy lub usługi </w:t>
      </w:r>
      <w:r w:rsidRPr="00297033">
        <w:rPr>
          <w:rFonts w:ascii="Cambria" w:hAnsi="Cambria"/>
          <w:color w:val="000000"/>
          <w:sz w:val="24"/>
          <w:szCs w:val="24"/>
        </w:rPr>
        <w:t xml:space="preserve">wykonają poszczególni Wykonawcy. </w:t>
      </w:r>
      <w:r w:rsidRPr="00297033">
        <w:rPr>
          <w:rFonts w:ascii="Cambria" w:hAnsi="Cambria" w:cs="Arial"/>
          <w:sz w:val="24"/>
          <w:szCs w:val="24"/>
        </w:rPr>
        <w:t>W pr</w:t>
      </w:r>
      <w:r w:rsidRPr="00A03AE9">
        <w:rPr>
          <w:rFonts w:ascii="Cambria" w:hAnsi="Cambria" w:cs="Arial"/>
          <w:sz w:val="24"/>
          <w:szCs w:val="24"/>
        </w:rPr>
        <w:t xml:space="preserve">zypadku gdy ofertę składa spółka cywilna, a pełen zakres prac wykonają wspólnicy wspólnie w ramach </w:t>
      </w:r>
      <w:r w:rsidRPr="006A4419">
        <w:rPr>
          <w:rFonts w:ascii="Cambria" w:hAnsi="Cambria" w:cs="Arial"/>
          <w:sz w:val="24"/>
          <w:szCs w:val="24"/>
        </w:rPr>
        <w:t xml:space="preserve">umowy spółki oświadczenie powinno potwierdzać ten fakt. </w:t>
      </w:r>
      <w:r w:rsidRPr="006A4419">
        <w:rPr>
          <w:rFonts w:ascii="Cambria" w:hAnsi="Cambria" w:cs="Arial"/>
          <w:b/>
          <w:bCs/>
          <w:color w:val="000000" w:themeColor="text1"/>
          <w:sz w:val="24"/>
          <w:szCs w:val="24"/>
        </w:rPr>
        <w:t>Oświadczenie należy złożyć wg</w:t>
      </w:r>
      <w:r w:rsidRPr="006A4419">
        <w:rPr>
          <w:rFonts w:ascii="Cambria" w:hAnsi="Cambria"/>
          <w:b/>
          <w:bCs/>
          <w:sz w:val="24"/>
          <w:szCs w:val="24"/>
        </w:rPr>
        <w:t xml:space="preserve"> wymogów Załącznika Nr </w:t>
      </w:r>
      <w:r w:rsidR="00BD2F56" w:rsidRPr="006A4419">
        <w:rPr>
          <w:rFonts w:ascii="Cambria" w:hAnsi="Cambria"/>
          <w:b/>
          <w:bCs/>
          <w:sz w:val="24"/>
          <w:szCs w:val="24"/>
        </w:rPr>
        <w:t>5</w:t>
      </w:r>
      <w:r w:rsidRPr="006A4419">
        <w:rPr>
          <w:rFonts w:ascii="Cambria" w:hAnsi="Cambria"/>
          <w:b/>
          <w:bCs/>
          <w:sz w:val="24"/>
          <w:szCs w:val="24"/>
        </w:rPr>
        <w:t xml:space="preserve"> do SWZ.</w:t>
      </w:r>
    </w:p>
    <w:p w14:paraId="57E3FB89" w14:textId="77777777" w:rsidR="0055598D" w:rsidRPr="006A4419" w:rsidRDefault="0055598D" w:rsidP="00D930FA">
      <w:pPr>
        <w:pStyle w:val="Kolorowalistaakcent11"/>
        <w:numPr>
          <w:ilvl w:val="1"/>
          <w:numId w:val="50"/>
        </w:numPr>
        <w:tabs>
          <w:tab w:val="left" w:pos="709"/>
        </w:tabs>
        <w:suppressAutoHyphens w:val="0"/>
        <w:autoSpaceDE w:val="0"/>
        <w:autoSpaceDN w:val="0"/>
        <w:adjustRightInd w:val="0"/>
        <w:spacing w:before="0" w:after="0" w:line="276" w:lineRule="auto"/>
        <w:ind w:left="709" w:hanging="709"/>
        <w:rPr>
          <w:rFonts w:ascii="Cambria" w:hAnsi="Cambria" w:cs="Arial"/>
          <w:sz w:val="24"/>
          <w:szCs w:val="24"/>
        </w:rPr>
      </w:pPr>
      <w:r w:rsidRPr="006A4419">
        <w:rPr>
          <w:rFonts w:ascii="Cambria" w:hAnsi="Cambria" w:cs="Arial"/>
          <w:sz w:val="24"/>
          <w:szCs w:val="24"/>
        </w:rPr>
        <w:t xml:space="preserve">Zamawiający </w:t>
      </w:r>
      <w:r w:rsidRPr="006A4419">
        <w:rPr>
          <w:rFonts w:ascii="Cambria" w:hAnsi="Cambria" w:cs="Arial"/>
          <w:b/>
          <w:bCs/>
          <w:sz w:val="24"/>
          <w:szCs w:val="24"/>
        </w:rPr>
        <w:t xml:space="preserve">wezwie </w:t>
      </w:r>
      <w:r w:rsidRPr="006A4419">
        <w:rPr>
          <w:rFonts w:ascii="Cambria" w:hAnsi="Cambria"/>
          <w:b/>
          <w:bCs/>
          <w:color w:val="000000"/>
          <w:sz w:val="24"/>
          <w:szCs w:val="24"/>
          <w:shd w:val="clear" w:color="auto" w:fill="FFFFFF"/>
        </w:rPr>
        <w:t>Wykonawcę</w:t>
      </w:r>
      <w:r w:rsidRPr="006A4419">
        <w:rPr>
          <w:rFonts w:ascii="Cambria" w:hAnsi="Cambria"/>
          <w:color w:val="000000"/>
          <w:sz w:val="24"/>
          <w:szCs w:val="24"/>
          <w:shd w:val="clear" w:color="auto" w:fill="FFFFFF"/>
        </w:rPr>
        <w:t xml:space="preserve">, którego oferta została najwyżej oceniona, do złożenia w wyznaczonym terminie </w:t>
      </w:r>
      <w:r w:rsidRPr="006A4419">
        <w:rPr>
          <w:rFonts w:ascii="Cambria" w:hAnsi="Cambria"/>
          <w:b/>
          <w:bCs/>
          <w:color w:val="000000"/>
          <w:sz w:val="24"/>
          <w:szCs w:val="24"/>
          <w:shd w:val="clear" w:color="auto" w:fill="FFFFFF"/>
        </w:rPr>
        <w:t>(nie krótszym niż 5 dni od dnia wezwania)</w:t>
      </w:r>
      <w:r w:rsidRPr="006A4419">
        <w:rPr>
          <w:rFonts w:ascii="Cambria" w:hAnsi="Cambria"/>
          <w:color w:val="000000"/>
          <w:sz w:val="24"/>
          <w:szCs w:val="24"/>
          <w:shd w:val="clear" w:color="auto" w:fill="FFFFFF"/>
        </w:rPr>
        <w:t xml:space="preserve"> następujących podmiotowych środków dowodowych </w:t>
      </w:r>
      <w:r w:rsidRPr="006A4419">
        <w:rPr>
          <w:rFonts w:ascii="Cambria" w:hAnsi="Cambria"/>
          <w:b/>
          <w:bCs/>
          <w:color w:val="000000"/>
          <w:sz w:val="24"/>
          <w:szCs w:val="24"/>
          <w:shd w:val="clear" w:color="auto" w:fill="FFFFFF"/>
        </w:rPr>
        <w:t xml:space="preserve">(aktualnych na dzień </w:t>
      </w:r>
      <w:r w:rsidR="005D3AAC" w:rsidRPr="006A4419">
        <w:rPr>
          <w:rFonts w:ascii="Cambria" w:hAnsi="Cambria"/>
          <w:b/>
          <w:bCs/>
          <w:color w:val="000000"/>
          <w:sz w:val="24"/>
          <w:szCs w:val="24"/>
          <w:shd w:val="clear" w:color="auto" w:fill="FFFFFF"/>
        </w:rPr>
        <w:br/>
      </w:r>
      <w:r w:rsidRPr="006A4419">
        <w:rPr>
          <w:rFonts w:ascii="Cambria" w:hAnsi="Cambria"/>
          <w:b/>
          <w:bCs/>
          <w:color w:val="000000"/>
          <w:sz w:val="24"/>
          <w:szCs w:val="24"/>
          <w:shd w:val="clear" w:color="auto" w:fill="FFFFFF"/>
        </w:rPr>
        <w:t>złożenia)</w:t>
      </w:r>
      <w:r w:rsidRPr="006A4419">
        <w:rPr>
          <w:rFonts w:ascii="Cambria" w:hAnsi="Cambria"/>
          <w:color w:val="000000"/>
          <w:sz w:val="24"/>
          <w:szCs w:val="24"/>
          <w:shd w:val="clear" w:color="auto" w:fill="FFFFFF"/>
        </w:rPr>
        <w:t>:</w:t>
      </w:r>
    </w:p>
    <w:p w14:paraId="0529DD9E" w14:textId="77777777" w:rsidR="0055598D" w:rsidRPr="006A4419" w:rsidRDefault="0055598D" w:rsidP="00D930FA">
      <w:pPr>
        <w:pStyle w:val="Kolorowalistaakcent11"/>
        <w:numPr>
          <w:ilvl w:val="2"/>
          <w:numId w:val="50"/>
        </w:numPr>
        <w:suppressAutoHyphens w:val="0"/>
        <w:autoSpaceDE w:val="0"/>
        <w:autoSpaceDN w:val="0"/>
        <w:adjustRightInd w:val="0"/>
        <w:spacing w:before="0" w:after="0" w:line="276" w:lineRule="auto"/>
        <w:ind w:left="1418" w:hanging="709"/>
        <w:rPr>
          <w:rFonts w:ascii="Cambria" w:hAnsi="Cambria" w:cs="Arial"/>
          <w:b/>
          <w:sz w:val="24"/>
          <w:szCs w:val="24"/>
        </w:rPr>
      </w:pPr>
      <w:r w:rsidRPr="006A4419">
        <w:rPr>
          <w:rFonts w:ascii="Cambria" w:hAnsi="Cambria" w:cs="Verdana"/>
          <w:b/>
          <w:sz w:val="24"/>
          <w:szCs w:val="24"/>
        </w:rPr>
        <w:t>W celu potwierdzenia spełniania warunków udziału w postępowaniu:</w:t>
      </w:r>
    </w:p>
    <w:p w14:paraId="492F6E58" w14:textId="3E55264A" w:rsidR="00305E58" w:rsidRPr="006A4419" w:rsidRDefault="00305E58" w:rsidP="00D930FA">
      <w:pPr>
        <w:pStyle w:val="Akapitzlist"/>
        <w:numPr>
          <w:ilvl w:val="0"/>
          <w:numId w:val="54"/>
        </w:numPr>
        <w:suppressAutoHyphens w:val="0"/>
        <w:spacing w:before="0" w:after="0" w:line="276" w:lineRule="auto"/>
        <w:ind w:left="1843" w:hanging="425"/>
        <w:rPr>
          <w:rFonts w:ascii="Cambria" w:hAnsi="Cambria"/>
          <w:b/>
          <w:bCs/>
          <w:sz w:val="24"/>
          <w:szCs w:val="24"/>
        </w:rPr>
      </w:pPr>
      <w:r w:rsidRPr="006A4419">
        <w:rPr>
          <w:rFonts w:ascii="Cambria" w:hAnsi="Cambria"/>
          <w:b/>
          <w:bCs/>
          <w:sz w:val="24"/>
          <w:szCs w:val="24"/>
        </w:rPr>
        <w:t xml:space="preserve">wykazu </w:t>
      </w:r>
      <w:r w:rsidR="00C9717E" w:rsidRPr="006A4419">
        <w:rPr>
          <w:rFonts w:ascii="Cambria" w:hAnsi="Cambria"/>
          <w:b/>
          <w:bCs/>
          <w:sz w:val="24"/>
          <w:szCs w:val="24"/>
        </w:rPr>
        <w:t xml:space="preserve">zamówień </w:t>
      </w:r>
      <w:r w:rsidRPr="006A4419">
        <w:rPr>
          <w:rFonts w:ascii="Cambria" w:hAnsi="Cambria"/>
          <w:sz w:val="24"/>
          <w:szCs w:val="24"/>
        </w:rPr>
        <w:t xml:space="preserve">wykonanych, a w przypadku świadczeń powtarzających się lub ciągłych również wykonywanych, w okresie ostatnich 3 lat przed terminem składania ofert, a jeżeli okres prowadzenia działalności jest krótszy - w tym okresie, wraz z podaniem ich przedmiotu, dat wykonania i podmiotów, na rzecz których </w:t>
      </w:r>
      <w:r w:rsidR="00C9717E" w:rsidRPr="006A4419">
        <w:rPr>
          <w:rFonts w:ascii="Cambria" w:hAnsi="Cambria"/>
          <w:sz w:val="24"/>
          <w:szCs w:val="24"/>
        </w:rPr>
        <w:t>zamówienia</w:t>
      </w:r>
      <w:r w:rsidRPr="006A4419">
        <w:rPr>
          <w:rFonts w:ascii="Cambria" w:hAnsi="Cambria"/>
          <w:sz w:val="24"/>
          <w:szCs w:val="24"/>
        </w:rPr>
        <w:t xml:space="preserve"> zostały wykonane lub są wykonywane, </w:t>
      </w:r>
      <w:r w:rsidRPr="006A4419">
        <w:rPr>
          <w:rFonts w:ascii="Cambria" w:hAnsi="Cambria"/>
          <w:b/>
          <w:bCs/>
          <w:sz w:val="24"/>
          <w:szCs w:val="24"/>
        </w:rPr>
        <w:t>oraz załączeniem dowodów określających</w:t>
      </w:r>
      <w:r w:rsidRPr="006A4419">
        <w:rPr>
          <w:rFonts w:ascii="Cambria" w:hAnsi="Cambria"/>
          <w:sz w:val="24"/>
          <w:szCs w:val="24"/>
        </w:rPr>
        <w:t xml:space="preserve">, czy te dostawy zostały wykonane lub są wykonywane należycie, przy czym dowodami, o których mowa, są referencje bądź inne dokumenty sporządzone przez podmiot, na rzecz którego </w:t>
      </w:r>
      <w:r w:rsidR="00C9717E" w:rsidRPr="006A4419">
        <w:rPr>
          <w:rFonts w:ascii="Cambria" w:hAnsi="Cambria"/>
          <w:sz w:val="24"/>
          <w:szCs w:val="24"/>
        </w:rPr>
        <w:t>zamówienia</w:t>
      </w:r>
      <w:r w:rsidRPr="006A4419">
        <w:rPr>
          <w:rFonts w:ascii="Cambria" w:hAnsi="Cambria"/>
          <w:sz w:val="24"/>
          <w:szCs w:val="24"/>
        </w:rPr>
        <w:t xml:space="preserve">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terminem składania ofert zgodnie z wzorem stanowiącym </w:t>
      </w:r>
      <w:r w:rsidRPr="006A4419">
        <w:rPr>
          <w:rFonts w:ascii="Cambria" w:hAnsi="Cambria"/>
          <w:b/>
          <w:bCs/>
          <w:sz w:val="24"/>
          <w:szCs w:val="24"/>
        </w:rPr>
        <w:t xml:space="preserve">Załącznik nr 6 do SWZ </w:t>
      </w:r>
      <w:r w:rsidRPr="006A4419">
        <w:rPr>
          <w:rFonts w:ascii="Cambria" w:hAnsi="Cambria"/>
          <w:i/>
          <w:iCs/>
          <w:sz w:val="24"/>
          <w:szCs w:val="24"/>
        </w:rPr>
        <w:t xml:space="preserve">- w zakresie warunku określonego w pkt 6.1.4 </w:t>
      </w:r>
      <w:r w:rsidR="002F24F4" w:rsidRPr="006A4419">
        <w:rPr>
          <w:rFonts w:ascii="Cambria" w:hAnsi="Cambria"/>
          <w:i/>
          <w:iCs/>
          <w:sz w:val="24"/>
          <w:szCs w:val="24"/>
        </w:rPr>
        <w:t xml:space="preserve"> SWZ.</w:t>
      </w:r>
    </w:p>
    <w:p w14:paraId="7C9F9EDA" w14:textId="77777777" w:rsidR="0055598D" w:rsidRPr="006A4419" w:rsidRDefault="0055598D" w:rsidP="00D930FA">
      <w:pPr>
        <w:pStyle w:val="Kolorowalistaakcent11"/>
        <w:numPr>
          <w:ilvl w:val="2"/>
          <w:numId w:val="50"/>
        </w:numPr>
        <w:suppressAutoHyphens w:val="0"/>
        <w:autoSpaceDE w:val="0"/>
        <w:autoSpaceDN w:val="0"/>
        <w:adjustRightInd w:val="0"/>
        <w:spacing w:before="0" w:after="0" w:line="276" w:lineRule="auto"/>
        <w:ind w:left="1418" w:hanging="709"/>
        <w:rPr>
          <w:rFonts w:ascii="Cambria" w:hAnsi="Cambria" w:cs="Arial"/>
          <w:b/>
          <w:sz w:val="24"/>
          <w:szCs w:val="24"/>
        </w:rPr>
      </w:pPr>
      <w:r w:rsidRPr="006A4419">
        <w:rPr>
          <w:rFonts w:ascii="Cambria" w:hAnsi="Cambria" w:cs="Verdana"/>
          <w:b/>
          <w:sz w:val="24"/>
          <w:szCs w:val="24"/>
        </w:rPr>
        <w:t xml:space="preserve">W celu potwierdzenia braku podstaw do wykluczenia z udziału </w:t>
      </w:r>
      <w:r w:rsidRPr="006A4419">
        <w:rPr>
          <w:rFonts w:ascii="Cambria" w:hAnsi="Cambria" w:cs="Verdana"/>
          <w:b/>
          <w:sz w:val="24"/>
          <w:szCs w:val="24"/>
        </w:rPr>
        <w:br/>
        <w:t>w postępowaniu:</w:t>
      </w:r>
    </w:p>
    <w:p w14:paraId="129E1359" w14:textId="77777777" w:rsidR="0055598D" w:rsidRPr="006A4419" w:rsidRDefault="0055598D" w:rsidP="004322FA">
      <w:pPr>
        <w:pStyle w:val="Kolorowalistaakcent11"/>
        <w:autoSpaceDE w:val="0"/>
        <w:autoSpaceDN w:val="0"/>
        <w:adjustRightInd w:val="0"/>
        <w:spacing w:before="0" w:after="0" w:line="276" w:lineRule="auto"/>
        <w:ind w:left="1418"/>
        <w:rPr>
          <w:rFonts w:ascii="Cambria" w:hAnsi="Cambria" w:cs="Arial"/>
          <w:bCs/>
          <w:i/>
          <w:iCs/>
          <w:sz w:val="24"/>
          <w:szCs w:val="24"/>
        </w:rPr>
      </w:pPr>
      <w:r w:rsidRPr="006A4419">
        <w:rPr>
          <w:rFonts w:ascii="Cambria" w:hAnsi="Cambria" w:cs="Verdana"/>
          <w:bCs/>
          <w:i/>
          <w:iCs/>
          <w:sz w:val="24"/>
          <w:szCs w:val="24"/>
        </w:rPr>
        <w:t xml:space="preserve">Zamawiający </w:t>
      </w:r>
      <w:r w:rsidRPr="006A4419">
        <w:rPr>
          <w:rFonts w:ascii="Cambria" w:hAnsi="Cambria" w:cs="Verdana"/>
          <w:bCs/>
          <w:i/>
          <w:iCs/>
          <w:sz w:val="24"/>
          <w:szCs w:val="24"/>
          <w:u w:val="single"/>
        </w:rPr>
        <w:t>nie wymaga</w:t>
      </w:r>
      <w:r w:rsidRPr="006A4419">
        <w:rPr>
          <w:rFonts w:ascii="Cambria" w:hAnsi="Cambria" w:cs="Verdana"/>
          <w:bCs/>
          <w:i/>
          <w:iCs/>
          <w:sz w:val="24"/>
          <w:szCs w:val="24"/>
        </w:rPr>
        <w:t xml:space="preserve"> złożenia przez Wykonawcę podmiotowych środków dowodowych w tym zakresie.</w:t>
      </w:r>
    </w:p>
    <w:p w14:paraId="530C24FD"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Wykonawca składa podmiotowe środki dowodowe na wezwanie Zamawiającego. Dokumenty te powinny być aktualne na dzień ich złożenia.</w:t>
      </w:r>
    </w:p>
    <w:p w14:paraId="13F3D1C2"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BC2BCC5"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 xml:space="preserve">Zamawiający nie będzie wzywał do złożenia podmiotowych środków dowodowych, jeżeli może je uzyskać za pomocą bezpłatnych i ogólnodostępnych baz </w:t>
      </w:r>
      <w:r w:rsidRPr="00A03AE9">
        <w:rPr>
          <w:rFonts w:ascii="Cambria" w:hAnsi="Cambria"/>
          <w:color w:val="000000"/>
          <w:sz w:val="24"/>
          <w:szCs w:val="24"/>
        </w:rPr>
        <w:br/>
        <w:t xml:space="preserve">danych, w szczególności rejestrów publicznych w rozumieniu ustawy z dnia 17 </w:t>
      </w:r>
      <w:r w:rsidRPr="00A03AE9">
        <w:rPr>
          <w:rFonts w:ascii="Cambria" w:hAnsi="Cambria"/>
          <w:color w:val="000000"/>
          <w:sz w:val="24"/>
          <w:szCs w:val="24"/>
        </w:rPr>
        <w:br/>
        <w:t xml:space="preserve">lutego 2005 r. o informatyzacji działalności podmiotów realizujących zadania </w:t>
      </w:r>
      <w:r w:rsidRPr="00A03AE9">
        <w:rPr>
          <w:rFonts w:ascii="Cambria" w:hAnsi="Cambria"/>
          <w:color w:val="000000"/>
          <w:sz w:val="24"/>
          <w:szCs w:val="24"/>
        </w:rPr>
        <w:br/>
        <w:t>publiczne, o ile Wykonawca wskazał w oświadczeniu, o którym mowa w pkt 8.1 SWZ dane umożliwiające dostęp do tych środków.</w:t>
      </w:r>
    </w:p>
    <w:p w14:paraId="48D09B5F"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05E56222"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4BF264EE"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Zamawiający może żądać od Wykonawców wyjaśnień dotyczących treści złożonych podmiotowych środków dowodowych.</w:t>
      </w:r>
    </w:p>
    <w:p w14:paraId="2D16C93E"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330DA3"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s="Arial"/>
          <w:sz w:val="24"/>
          <w:szCs w:val="24"/>
        </w:rPr>
        <w:t>Oświadczenia</w:t>
      </w:r>
      <w:r w:rsidR="005D3AAC" w:rsidRPr="00A03AE9">
        <w:rPr>
          <w:rFonts w:ascii="Cambria" w:hAnsi="Cambria" w:cs="Arial"/>
          <w:sz w:val="24"/>
          <w:szCs w:val="24"/>
        </w:rPr>
        <w:t>,</w:t>
      </w:r>
      <w:r w:rsidRPr="00A03AE9">
        <w:rPr>
          <w:rFonts w:ascii="Cambria" w:hAnsi="Cambria" w:cs="Arial"/>
          <w:sz w:val="24"/>
          <w:szCs w:val="24"/>
        </w:rPr>
        <w:t xml:space="preserve"> o których mowa w pkt 8.1</w:t>
      </w:r>
      <w:r w:rsidR="005D3AAC" w:rsidRPr="00A03AE9">
        <w:rPr>
          <w:rFonts w:ascii="Cambria" w:hAnsi="Cambria" w:cs="Arial"/>
          <w:sz w:val="24"/>
          <w:szCs w:val="24"/>
        </w:rPr>
        <w:t xml:space="preserve"> i 8.2</w:t>
      </w:r>
      <w:r w:rsidRPr="00A03AE9">
        <w:rPr>
          <w:rFonts w:ascii="Cambria" w:hAnsi="Cambria" w:cs="Arial"/>
          <w:sz w:val="24"/>
          <w:szCs w:val="24"/>
        </w:rPr>
        <w:t xml:space="preserve"> SWZ </w:t>
      </w:r>
      <w:r w:rsidRPr="00A03AE9">
        <w:rPr>
          <w:rFonts w:ascii="Cambria" w:hAnsi="Cambria"/>
          <w:color w:val="000000"/>
          <w:sz w:val="24"/>
          <w:szCs w:val="24"/>
          <w:shd w:val="clear" w:color="auto" w:fill="FFFFFF"/>
        </w:rPr>
        <w:t>składa się, pod rygorem nieważności, w formie elektronicznej lub w postaci elektronicznej opatrzonej podpisem zaufanym lub podpisem osobistym.</w:t>
      </w:r>
    </w:p>
    <w:p w14:paraId="679F164E"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sz w:val="24"/>
          <w:szCs w:val="24"/>
        </w:rPr>
        <w:t xml:space="preserve">Podmiotowe środki dowodowe </w:t>
      </w:r>
      <w:r w:rsidRPr="00A03AE9">
        <w:rPr>
          <w:rFonts w:ascii="Cambria" w:hAnsi="Cambria"/>
          <w:color w:val="000000"/>
          <w:sz w:val="24"/>
          <w:szCs w:val="24"/>
          <w:shd w:val="clear" w:color="auto" w:fill="FFFFFF"/>
        </w:rPr>
        <w:t xml:space="preserve">sporządza się w postaci elektronicznej, </w:t>
      </w:r>
      <w:r w:rsidRPr="00A03AE9">
        <w:rPr>
          <w:rFonts w:ascii="Cambria" w:hAnsi="Cambria"/>
          <w:color w:val="000000"/>
          <w:sz w:val="24"/>
          <w:szCs w:val="24"/>
          <w:shd w:val="clear" w:color="auto" w:fill="FFFFFF"/>
        </w:rPr>
        <w:br/>
        <w:t xml:space="preserve">w formatach danych określonych w przepisach wydanych na podstawie </w:t>
      </w:r>
      <w:r w:rsidRPr="00A03AE9">
        <w:rPr>
          <w:rFonts w:ascii="Cambria" w:hAnsi="Cambria"/>
          <w:sz w:val="24"/>
          <w:szCs w:val="24"/>
          <w:shd w:val="clear" w:color="auto" w:fill="FFFFFF"/>
        </w:rPr>
        <w:t>art. 18</w:t>
      </w:r>
      <w:r w:rsidRPr="00A03AE9">
        <w:rPr>
          <w:rFonts w:ascii="Cambria" w:hAnsi="Cambria"/>
          <w:color w:val="000000"/>
          <w:sz w:val="24"/>
          <w:szCs w:val="24"/>
          <w:shd w:val="clear" w:color="auto" w:fill="FFFFFF"/>
        </w:rPr>
        <w:t xml:space="preserve"> ustawy z dnia 17 lutego 2005 r. o informatyzacji działalności podmiotów realizujących zadania publiczne (</w:t>
      </w:r>
      <w:r w:rsidR="001D1D51" w:rsidRPr="00A03AE9">
        <w:rPr>
          <w:rFonts w:ascii="Cambria" w:hAnsi="Cambria"/>
          <w:color w:val="000000"/>
          <w:sz w:val="24"/>
          <w:szCs w:val="24"/>
          <w:shd w:val="clear" w:color="auto" w:fill="FFFFFF"/>
        </w:rPr>
        <w:t xml:space="preserve">t. j. </w:t>
      </w:r>
      <w:r w:rsidRPr="00A03AE9">
        <w:rPr>
          <w:rFonts w:ascii="Cambria" w:hAnsi="Cambria"/>
          <w:color w:val="000000"/>
          <w:sz w:val="24"/>
          <w:szCs w:val="24"/>
          <w:shd w:val="clear" w:color="auto" w:fill="FFFFFF"/>
        </w:rPr>
        <w:t>Dz. U. z 202</w:t>
      </w:r>
      <w:r w:rsidR="001D1D51" w:rsidRPr="00A03AE9">
        <w:rPr>
          <w:rFonts w:ascii="Cambria" w:hAnsi="Cambria"/>
          <w:color w:val="000000"/>
          <w:sz w:val="24"/>
          <w:szCs w:val="24"/>
          <w:shd w:val="clear" w:color="auto" w:fill="FFFFFF"/>
        </w:rPr>
        <w:t>4</w:t>
      </w:r>
      <w:r w:rsidRPr="00A03AE9">
        <w:rPr>
          <w:rFonts w:ascii="Cambria" w:hAnsi="Cambria"/>
          <w:color w:val="000000"/>
          <w:sz w:val="24"/>
          <w:szCs w:val="24"/>
          <w:shd w:val="clear" w:color="auto" w:fill="FFFFFF"/>
        </w:rPr>
        <w:t xml:space="preserve"> r. poz. </w:t>
      </w:r>
      <w:r w:rsidR="001D1D51" w:rsidRPr="00A03AE9">
        <w:rPr>
          <w:rFonts w:ascii="Cambria" w:hAnsi="Cambria"/>
          <w:color w:val="000000"/>
          <w:sz w:val="24"/>
          <w:szCs w:val="24"/>
          <w:shd w:val="clear" w:color="auto" w:fill="FFFFFF"/>
        </w:rPr>
        <w:t>1557</w:t>
      </w:r>
      <w:r w:rsidRPr="00A03AE9">
        <w:rPr>
          <w:rFonts w:ascii="Cambria" w:hAnsi="Cambria"/>
          <w:color w:val="000000"/>
          <w:sz w:val="24"/>
          <w:szCs w:val="24"/>
          <w:shd w:val="clear" w:color="auto" w:fill="FFFFFF"/>
        </w:rPr>
        <w:t xml:space="preserve">), z zastrzeżeniem formatów, o których mowa w </w:t>
      </w:r>
      <w:r w:rsidRPr="00A03AE9">
        <w:rPr>
          <w:rFonts w:ascii="Cambria" w:hAnsi="Cambria"/>
          <w:sz w:val="24"/>
          <w:szCs w:val="24"/>
          <w:shd w:val="clear" w:color="auto" w:fill="FFFFFF"/>
        </w:rPr>
        <w:t>art. 66 ust. 1</w:t>
      </w:r>
      <w:r w:rsidRPr="00A03AE9">
        <w:rPr>
          <w:rFonts w:ascii="Cambria" w:hAnsi="Cambria"/>
          <w:color w:val="000000"/>
          <w:sz w:val="24"/>
          <w:szCs w:val="24"/>
          <w:shd w:val="clear" w:color="auto" w:fill="FFFFFF"/>
        </w:rPr>
        <w:t xml:space="preserve"> ustawy, z uwzględnieniem rodzaju przekazywanych danych.</w:t>
      </w:r>
    </w:p>
    <w:p w14:paraId="5D27A459"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i/>
          <w:iCs/>
          <w:color w:val="000000"/>
          <w:sz w:val="24"/>
          <w:szCs w:val="24"/>
        </w:rPr>
      </w:pPr>
      <w:r w:rsidRPr="00A03AE9">
        <w:rPr>
          <w:rFonts w:ascii="Cambria" w:hAnsi="Cambria"/>
          <w:sz w:val="24"/>
          <w:szCs w:val="24"/>
        </w:rPr>
        <w:t>Podmiotowe środki dowodowe</w:t>
      </w:r>
      <w:r w:rsidRPr="00A03AE9">
        <w:rPr>
          <w:rFonts w:ascii="Cambria" w:hAnsi="Cambria"/>
          <w:sz w:val="24"/>
          <w:szCs w:val="24"/>
          <w:shd w:val="clear" w:color="auto" w:fill="FFFFFF"/>
        </w:rPr>
        <w:t xml:space="preserve"> przekazuje się wg zasad wskazanych </w:t>
      </w:r>
      <w:r w:rsidRPr="00A03AE9">
        <w:rPr>
          <w:rFonts w:ascii="Cambria" w:hAnsi="Cambria"/>
          <w:sz w:val="24"/>
          <w:szCs w:val="24"/>
          <w:shd w:val="clear" w:color="auto" w:fill="FFFFFF"/>
        </w:rPr>
        <w:br/>
        <w:t xml:space="preserve">w rozporządzeniu Prezesa Rady Ministrów z dnia 30 grudnia 2020 r. </w:t>
      </w:r>
      <w:r w:rsidRPr="00A03AE9">
        <w:rPr>
          <w:rFonts w:ascii="Cambria" w:hAnsi="Cambria"/>
          <w:sz w:val="24"/>
          <w:szCs w:val="24"/>
          <w:shd w:val="clear" w:color="auto" w:fill="FFFFFF"/>
        </w:rPr>
        <w:br/>
        <w:t xml:space="preserve">w sprawie sposobu sporządzania i przekazywania informacji oraz wymagań </w:t>
      </w:r>
      <w:r w:rsidR="00361D04" w:rsidRPr="00A03AE9">
        <w:rPr>
          <w:rFonts w:ascii="Cambria" w:hAnsi="Cambria"/>
          <w:sz w:val="24"/>
          <w:szCs w:val="24"/>
          <w:shd w:val="clear" w:color="auto" w:fill="FFFFFF"/>
        </w:rPr>
        <w:br/>
      </w:r>
      <w:r w:rsidRPr="00A03AE9">
        <w:rPr>
          <w:rFonts w:ascii="Cambria" w:hAnsi="Cambria"/>
          <w:sz w:val="24"/>
          <w:szCs w:val="24"/>
          <w:shd w:val="clear" w:color="auto" w:fill="FFFFFF"/>
        </w:rPr>
        <w:t xml:space="preserve">technicznych dla środków komunikacji elektronicznej w postępowaniu </w:t>
      </w:r>
      <w:r w:rsidR="00361D04" w:rsidRPr="00A03AE9">
        <w:rPr>
          <w:rFonts w:ascii="Cambria" w:hAnsi="Cambria"/>
          <w:sz w:val="24"/>
          <w:szCs w:val="24"/>
          <w:shd w:val="clear" w:color="auto" w:fill="FFFFFF"/>
        </w:rPr>
        <w:br/>
      </w:r>
      <w:r w:rsidRPr="00A03AE9">
        <w:rPr>
          <w:rFonts w:ascii="Cambria" w:hAnsi="Cambria"/>
          <w:sz w:val="24"/>
          <w:szCs w:val="24"/>
          <w:shd w:val="clear" w:color="auto" w:fill="FFFFFF"/>
        </w:rPr>
        <w:t>o udzielenie zamówienia publicznego lub konkursie (Dz. U. z 2020 r.  poz. 2452).</w:t>
      </w:r>
    </w:p>
    <w:p w14:paraId="54D8C764"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B663819" w14:textId="578FDC21"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s="Arial"/>
          <w:sz w:val="24"/>
          <w:szCs w:val="24"/>
        </w:rPr>
        <w:t>Oświadczenia wskazane w pkt 8.1</w:t>
      </w:r>
      <w:r w:rsidR="001D1D51" w:rsidRPr="00A03AE9">
        <w:rPr>
          <w:rFonts w:ascii="Cambria" w:hAnsi="Cambria" w:cs="Arial"/>
          <w:sz w:val="24"/>
          <w:szCs w:val="24"/>
        </w:rPr>
        <w:t xml:space="preserve"> i 8.2</w:t>
      </w:r>
      <w:r w:rsidRPr="00A03AE9">
        <w:rPr>
          <w:rFonts w:ascii="Cambria" w:hAnsi="Cambria" w:cs="Arial"/>
          <w:sz w:val="24"/>
          <w:szCs w:val="24"/>
        </w:rPr>
        <w:t xml:space="preserve"> SWZ i </w:t>
      </w:r>
      <w:r w:rsidRPr="00A03AE9">
        <w:rPr>
          <w:rFonts w:ascii="Cambria" w:hAnsi="Cambria"/>
          <w:sz w:val="24"/>
          <w:szCs w:val="24"/>
        </w:rPr>
        <w:t xml:space="preserve">podmiotowe środki dowodowe </w:t>
      </w:r>
      <w:r w:rsidRPr="00A03AE9">
        <w:rPr>
          <w:rFonts w:ascii="Cambria" w:hAnsi="Cambria" w:cs="Arial"/>
          <w:sz w:val="24"/>
          <w:szCs w:val="24"/>
        </w:rPr>
        <w:t xml:space="preserve">przekazuje się środkiem komunikacji elektronicznej wskazanym w </w:t>
      </w:r>
      <w:r w:rsidR="002F24F4" w:rsidRPr="00A03AE9">
        <w:rPr>
          <w:rFonts w:ascii="Cambria" w:hAnsi="Cambria" w:cs="Arial"/>
          <w:sz w:val="24"/>
          <w:szCs w:val="24"/>
        </w:rPr>
        <w:t>R</w:t>
      </w:r>
      <w:r w:rsidRPr="00A03AE9">
        <w:rPr>
          <w:rFonts w:ascii="Cambria" w:hAnsi="Cambria" w:cs="Arial"/>
          <w:sz w:val="24"/>
          <w:szCs w:val="24"/>
        </w:rPr>
        <w:t>ozdziale 11 SWZ.</w:t>
      </w:r>
    </w:p>
    <w:p w14:paraId="3B82D8B8"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shd w:val="clear" w:color="auto" w:fill="FFFFFF"/>
        </w:rPr>
        <w:t>W przypadku, gdy oświadczenia</w:t>
      </w:r>
      <w:r w:rsidR="001D1D51" w:rsidRPr="00A03AE9">
        <w:rPr>
          <w:rFonts w:ascii="Cambria" w:hAnsi="Cambria"/>
          <w:color w:val="000000"/>
          <w:sz w:val="24"/>
          <w:szCs w:val="24"/>
          <w:shd w:val="clear" w:color="auto" w:fill="FFFFFF"/>
        </w:rPr>
        <w:t>,</w:t>
      </w:r>
      <w:r w:rsidRPr="00A03AE9">
        <w:rPr>
          <w:rFonts w:ascii="Cambria" w:hAnsi="Cambria"/>
          <w:color w:val="000000"/>
          <w:sz w:val="24"/>
          <w:szCs w:val="24"/>
          <w:shd w:val="clear" w:color="auto" w:fill="FFFFFF"/>
        </w:rPr>
        <w:t xml:space="preserve"> o których mowa w pkt 8.1</w:t>
      </w:r>
      <w:r w:rsidR="001D1D51" w:rsidRPr="00A03AE9">
        <w:rPr>
          <w:rFonts w:ascii="Cambria" w:hAnsi="Cambria"/>
          <w:color w:val="000000"/>
          <w:sz w:val="24"/>
          <w:szCs w:val="24"/>
          <w:shd w:val="clear" w:color="auto" w:fill="FFFFFF"/>
        </w:rPr>
        <w:t xml:space="preserve"> i 8.2</w:t>
      </w:r>
      <w:r w:rsidRPr="00A03AE9">
        <w:rPr>
          <w:rFonts w:ascii="Cambria" w:hAnsi="Cambria"/>
          <w:color w:val="000000"/>
          <w:sz w:val="24"/>
          <w:szCs w:val="24"/>
          <w:shd w:val="clear" w:color="auto" w:fill="FFFFFF"/>
        </w:rPr>
        <w:t xml:space="preserve"> SWZ lub </w:t>
      </w:r>
      <w:r w:rsidRPr="00A03AE9">
        <w:rPr>
          <w:rFonts w:ascii="Cambria" w:hAnsi="Cambria"/>
          <w:sz w:val="24"/>
          <w:szCs w:val="24"/>
        </w:rPr>
        <w:t xml:space="preserve">podmiotowe środki dowodowe </w:t>
      </w:r>
      <w:r w:rsidRPr="00A03AE9">
        <w:rPr>
          <w:rFonts w:ascii="Cambria" w:hAnsi="Cambria"/>
          <w:color w:val="000000"/>
          <w:sz w:val="24"/>
          <w:szCs w:val="24"/>
          <w:shd w:val="clear" w:color="auto" w:fill="FFFFFF"/>
        </w:rPr>
        <w:t xml:space="preserve">zawierają informacje stanowiące tajemnicę przedsiębiorstwa w rozumieniu przepisów </w:t>
      </w:r>
      <w:r w:rsidRPr="00A03AE9">
        <w:rPr>
          <w:rFonts w:ascii="Cambria" w:hAnsi="Cambria"/>
          <w:sz w:val="24"/>
          <w:szCs w:val="24"/>
          <w:shd w:val="clear" w:color="auto" w:fill="FFFFFF"/>
        </w:rPr>
        <w:t>ustawy</w:t>
      </w:r>
      <w:r w:rsidRPr="00A03AE9">
        <w:rPr>
          <w:rFonts w:ascii="Cambria" w:hAnsi="Cambria"/>
          <w:color w:val="000000"/>
          <w:sz w:val="24"/>
          <w:szCs w:val="24"/>
          <w:shd w:val="clear" w:color="auto" w:fill="FFFFFF"/>
        </w:rPr>
        <w:t xml:space="preserve"> z dnia 16 kwietnia 1993 r. o zwalczaniu nieuczciwej konkurencji (</w:t>
      </w:r>
      <w:r w:rsidR="001D1D51" w:rsidRPr="00A03AE9">
        <w:rPr>
          <w:rFonts w:ascii="Cambria" w:hAnsi="Cambria"/>
          <w:color w:val="000000"/>
          <w:sz w:val="24"/>
          <w:szCs w:val="24"/>
          <w:shd w:val="clear" w:color="auto" w:fill="FFFFFF"/>
        </w:rPr>
        <w:t xml:space="preserve">t. j. </w:t>
      </w:r>
      <w:r w:rsidRPr="00A03AE9">
        <w:rPr>
          <w:rFonts w:ascii="Cambria" w:hAnsi="Cambria"/>
          <w:color w:val="000000"/>
          <w:sz w:val="24"/>
          <w:szCs w:val="24"/>
          <w:shd w:val="clear" w:color="auto" w:fill="FFFFFF"/>
        </w:rPr>
        <w:t>Dz. U. z 2022 r.</w:t>
      </w:r>
      <w:r w:rsidR="001D1D51" w:rsidRPr="00A03AE9">
        <w:rPr>
          <w:rFonts w:ascii="Cambria" w:hAnsi="Cambria"/>
          <w:color w:val="000000"/>
          <w:sz w:val="24"/>
          <w:szCs w:val="24"/>
          <w:shd w:val="clear" w:color="auto" w:fill="FFFFFF"/>
        </w:rPr>
        <w:t>,</w:t>
      </w:r>
      <w:r w:rsidRPr="00A03AE9">
        <w:rPr>
          <w:rFonts w:ascii="Cambria" w:hAnsi="Cambria"/>
          <w:color w:val="000000"/>
          <w:sz w:val="24"/>
          <w:szCs w:val="24"/>
          <w:shd w:val="clear" w:color="auto" w:fill="FFFFFF"/>
        </w:rPr>
        <w:t xml:space="preserve"> poz. 1233</w:t>
      </w:r>
      <w:r w:rsidR="001D1D51" w:rsidRPr="00A03AE9">
        <w:rPr>
          <w:rFonts w:ascii="Cambria" w:hAnsi="Cambria"/>
          <w:color w:val="000000"/>
          <w:sz w:val="24"/>
          <w:szCs w:val="24"/>
          <w:shd w:val="clear" w:color="auto" w:fill="FFFFFF"/>
        </w:rPr>
        <w:t xml:space="preserve"> z późn. zm.</w:t>
      </w:r>
      <w:r w:rsidRPr="00A03AE9">
        <w:rPr>
          <w:rFonts w:ascii="Cambria" w:hAnsi="Cambria"/>
          <w:color w:val="000000"/>
          <w:sz w:val="24"/>
          <w:szCs w:val="24"/>
          <w:shd w:val="clear" w:color="auto" w:fill="FFFFFF"/>
        </w:rPr>
        <w:t xml:space="preserve">), Wykonawca, </w:t>
      </w:r>
      <w:r w:rsidR="001D1D51" w:rsidRPr="00A03AE9">
        <w:rPr>
          <w:rFonts w:ascii="Cambria" w:hAnsi="Cambria"/>
          <w:color w:val="000000"/>
          <w:sz w:val="24"/>
          <w:szCs w:val="24"/>
          <w:shd w:val="clear" w:color="auto" w:fill="FFFFFF"/>
        </w:rPr>
        <w:br/>
      </w:r>
      <w:r w:rsidRPr="00A03AE9">
        <w:rPr>
          <w:rFonts w:ascii="Cambria" w:hAnsi="Cambria"/>
          <w:color w:val="000000"/>
          <w:sz w:val="24"/>
          <w:szCs w:val="24"/>
          <w:shd w:val="clear" w:color="auto" w:fill="FFFFFF"/>
        </w:rPr>
        <w:t>w celu utrzymania w poufności tych informacji, przekazuje je w wydzielonym i odpowiednio oznaczonym pliku.</w:t>
      </w:r>
    </w:p>
    <w:p w14:paraId="25C0E92E"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sz w:val="24"/>
          <w:szCs w:val="24"/>
        </w:rPr>
        <w:t xml:space="preserve">Podmiotowe środki dowodowe </w:t>
      </w:r>
      <w:r w:rsidRPr="00A03AE9">
        <w:rPr>
          <w:rFonts w:ascii="Cambria" w:hAnsi="Cambria"/>
          <w:color w:val="000000"/>
          <w:sz w:val="24"/>
          <w:szCs w:val="24"/>
          <w:shd w:val="clear" w:color="auto" w:fill="FFFFFF"/>
        </w:rPr>
        <w:t>sporządzone w języku obcym przekazuje się wraz z tłumaczeniem na język polski.</w:t>
      </w:r>
    </w:p>
    <w:p w14:paraId="74BE577C" w14:textId="77777777" w:rsidR="0055598D" w:rsidRPr="00A03AE9" w:rsidRDefault="0055598D" w:rsidP="00D930FA">
      <w:pPr>
        <w:pStyle w:val="Kolorowalistaakcent11"/>
        <w:numPr>
          <w:ilvl w:val="1"/>
          <w:numId w:val="50"/>
        </w:numPr>
        <w:suppressAutoHyphens w:val="0"/>
        <w:autoSpaceDE w:val="0"/>
        <w:autoSpaceDN w:val="0"/>
        <w:adjustRightInd w:val="0"/>
        <w:spacing w:before="0" w:after="0" w:line="276" w:lineRule="auto"/>
        <w:ind w:left="709" w:hanging="709"/>
        <w:rPr>
          <w:rFonts w:ascii="Cambria" w:hAnsi="Cambria" w:cs="Arial"/>
          <w:sz w:val="24"/>
          <w:szCs w:val="24"/>
        </w:rPr>
      </w:pPr>
      <w:r w:rsidRPr="00A03AE9">
        <w:rPr>
          <w:rFonts w:ascii="Cambria" w:hAnsi="Cambria"/>
          <w:color w:val="000000"/>
          <w:sz w:val="24"/>
          <w:szCs w:val="24"/>
          <w:shd w:val="clear" w:color="auto" w:fill="FFFFFF"/>
        </w:rPr>
        <w:t>Dokumenty elektroniczne muszą spełniać łącznie następujące wymagania:</w:t>
      </w:r>
    </w:p>
    <w:p w14:paraId="452F1EB7" w14:textId="77777777" w:rsidR="0055598D" w:rsidRPr="00A03AE9" w:rsidRDefault="0055598D" w:rsidP="00D930FA">
      <w:pPr>
        <w:pStyle w:val="Akapitzlist"/>
        <w:numPr>
          <w:ilvl w:val="2"/>
          <w:numId w:val="53"/>
        </w:numPr>
        <w:shd w:val="clear" w:color="auto" w:fill="FFFFFF"/>
        <w:suppressAutoHyphens w:val="0"/>
        <w:spacing w:before="0" w:after="0" w:line="276" w:lineRule="auto"/>
        <w:ind w:left="1134" w:hanging="425"/>
        <w:rPr>
          <w:rFonts w:ascii="Cambria" w:hAnsi="Cambria"/>
          <w:color w:val="000000"/>
          <w:sz w:val="24"/>
          <w:szCs w:val="24"/>
        </w:rPr>
      </w:pPr>
      <w:r w:rsidRPr="00A03AE9">
        <w:rPr>
          <w:rFonts w:ascii="Cambria" w:hAnsi="Cambria"/>
          <w:color w:val="000000"/>
          <w:sz w:val="24"/>
          <w:szCs w:val="24"/>
        </w:rPr>
        <w:t>są utrwalone w sposób umożliwiający ich wielokrotne odczytanie, zapisanie i powielenie, a także przekazanie przy użyciu środków komunikacji elektronicznej lub na informatycznym nośniku danych;</w:t>
      </w:r>
    </w:p>
    <w:p w14:paraId="3BBA3742" w14:textId="77777777" w:rsidR="0055598D" w:rsidRPr="00A03AE9" w:rsidRDefault="0055598D" w:rsidP="00D930FA">
      <w:pPr>
        <w:pStyle w:val="Akapitzlist"/>
        <w:numPr>
          <w:ilvl w:val="2"/>
          <w:numId w:val="53"/>
        </w:numPr>
        <w:shd w:val="clear" w:color="auto" w:fill="FFFFFF"/>
        <w:suppressAutoHyphens w:val="0"/>
        <w:spacing w:before="0" w:after="0" w:line="276" w:lineRule="auto"/>
        <w:ind w:left="1134" w:hanging="425"/>
        <w:rPr>
          <w:rFonts w:ascii="Cambria" w:hAnsi="Cambria"/>
          <w:color w:val="000000"/>
          <w:sz w:val="24"/>
          <w:szCs w:val="24"/>
        </w:rPr>
      </w:pPr>
      <w:r w:rsidRPr="00A03AE9">
        <w:rPr>
          <w:rFonts w:ascii="Cambria" w:hAnsi="Cambria"/>
          <w:color w:val="000000"/>
          <w:sz w:val="24"/>
          <w:szCs w:val="24"/>
        </w:rPr>
        <w:t>umożliwiają prezentację treści w postaci elektronicznej, w szczególności przez wyświetlenie tej treści na monitorze ekranowym;</w:t>
      </w:r>
    </w:p>
    <w:p w14:paraId="71E6C494" w14:textId="77777777" w:rsidR="0055598D" w:rsidRPr="00A03AE9" w:rsidRDefault="0055598D" w:rsidP="00D930FA">
      <w:pPr>
        <w:pStyle w:val="Akapitzlist"/>
        <w:numPr>
          <w:ilvl w:val="2"/>
          <w:numId w:val="53"/>
        </w:numPr>
        <w:shd w:val="clear" w:color="auto" w:fill="FFFFFF"/>
        <w:suppressAutoHyphens w:val="0"/>
        <w:spacing w:before="0" w:after="0" w:line="276" w:lineRule="auto"/>
        <w:ind w:left="1134" w:hanging="425"/>
        <w:rPr>
          <w:rFonts w:ascii="Cambria" w:hAnsi="Cambria"/>
          <w:color w:val="000000"/>
          <w:sz w:val="24"/>
          <w:szCs w:val="24"/>
        </w:rPr>
      </w:pPr>
      <w:r w:rsidRPr="00A03AE9">
        <w:rPr>
          <w:rFonts w:ascii="Cambria" w:hAnsi="Cambria"/>
          <w:color w:val="000000"/>
          <w:sz w:val="24"/>
          <w:szCs w:val="24"/>
        </w:rPr>
        <w:t>umożliwiają prezentację treści w postaci papierowej, w szczególności za pomocą wydruku;</w:t>
      </w:r>
    </w:p>
    <w:p w14:paraId="3D10474B" w14:textId="77777777" w:rsidR="0055598D" w:rsidRPr="00A03AE9" w:rsidRDefault="0055598D" w:rsidP="00D930FA">
      <w:pPr>
        <w:pStyle w:val="Akapitzlist"/>
        <w:numPr>
          <w:ilvl w:val="2"/>
          <w:numId w:val="53"/>
        </w:numPr>
        <w:shd w:val="clear" w:color="auto" w:fill="FFFFFF"/>
        <w:suppressAutoHyphens w:val="0"/>
        <w:spacing w:before="0" w:after="0" w:line="276" w:lineRule="auto"/>
        <w:ind w:left="1134" w:hanging="425"/>
        <w:rPr>
          <w:rFonts w:ascii="Cambria" w:hAnsi="Cambria"/>
          <w:color w:val="000000"/>
          <w:sz w:val="24"/>
          <w:szCs w:val="24"/>
        </w:rPr>
      </w:pPr>
      <w:r w:rsidRPr="00A03AE9">
        <w:rPr>
          <w:rFonts w:ascii="Cambria" w:hAnsi="Cambria"/>
          <w:color w:val="000000"/>
          <w:sz w:val="24"/>
          <w:szCs w:val="24"/>
        </w:rPr>
        <w:t xml:space="preserve">zawierają dane w układzie niepozostawiającym wątpliwości co do treści </w:t>
      </w:r>
      <w:r w:rsidRPr="00A03AE9">
        <w:rPr>
          <w:rFonts w:ascii="Cambria" w:hAnsi="Cambria"/>
          <w:color w:val="000000"/>
          <w:sz w:val="24"/>
          <w:szCs w:val="24"/>
        </w:rPr>
        <w:br/>
        <w:t>i kontekstu zapisanych informacji.</w:t>
      </w:r>
    </w:p>
    <w:p w14:paraId="348BE6E2" w14:textId="77777777" w:rsidR="00F9736D" w:rsidRPr="00A35B21" w:rsidRDefault="00F9736D" w:rsidP="004322FA">
      <w:pPr>
        <w:pStyle w:val="Akapitzlist"/>
        <w:shd w:val="clear" w:color="auto" w:fill="FFFFFF"/>
        <w:spacing w:line="276" w:lineRule="auto"/>
        <w:ind w:left="1134"/>
        <w:rPr>
          <w:rFonts w:asciiTheme="majorHAnsi" w:hAnsiTheme="majorHAnsi"/>
          <w:color w:val="000000"/>
          <w:sz w:val="32"/>
          <w:szCs w:val="32"/>
          <w:highlight w:val="yellow"/>
        </w:rPr>
      </w:pPr>
    </w:p>
    <w:tbl>
      <w:tblPr>
        <w:tblW w:w="9073" w:type="dxa"/>
        <w:jc w:val="center"/>
        <w:tblLayout w:type="fixed"/>
        <w:tblLook w:val="00A0" w:firstRow="1" w:lastRow="0" w:firstColumn="1" w:lastColumn="0" w:noHBand="0" w:noVBand="0"/>
      </w:tblPr>
      <w:tblGrid>
        <w:gridCol w:w="9073"/>
      </w:tblGrid>
      <w:tr w:rsidR="002D5F80" w:rsidRPr="008F402D" w14:paraId="58BFE315" w14:textId="77777777" w:rsidTr="00161DA3">
        <w:trPr>
          <w:jc w:val="center"/>
        </w:trPr>
        <w:tc>
          <w:tcPr>
            <w:tcW w:w="9073" w:type="dxa"/>
            <w:tcBorders>
              <w:bottom w:val="single" w:sz="4" w:space="0" w:color="000000"/>
            </w:tcBorders>
            <w:shd w:val="clear" w:color="auto" w:fill="D9D9D9" w:themeFill="background1" w:themeFillShade="D9"/>
          </w:tcPr>
          <w:p w14:paraId="76252F62" w14:textId="77777777" w:rsidR="002D5F80" w:rsidRPr="008F402D" w:rsidRDefault="00F23968" w:rsidP="004322FA">
            <w:pPr>
              <w:widowControl w:val="0"/>
              <w:spacing w:line="276" w:lineRule="auto"/>
              <w:contextualSpacing/>
              <w:jc w:val="center"/>
              <w:textAlignment w:val="baseline"/>
              <w:rPr>
                <w:rFonts w:asciiTheme="majorHAnsi" w:hAnsiTheme="majorHAnsi"/>
                <w:sz w:val="26"/>
                <w:szCs w:val="26"/>
              </w:rPr>
            </w:pPr>
            <w:r w:rsidRPr="008F402D">
              <w:rPr>
                <w:rFonts w:asciiTheme="majorHAnsi" w:hAnsiTheme="majorHAnsi"/>
                <w:sz w:val="26"/>
                <w:szCs w:val="26"/>
              </w:rPr>
              <w:t>Rozdział 9</w:t>
            </w:r>
          </w:p>
          <w:p w14:paraId="0B97C727" w14:textId="77777777" w:rsidR="002D5F80" w:rsidRPr="008F402D" w:rsidRDefault="00F23968" w:rsidP="004322FA">
            <w:pPr>
              <w:widowControl w:val="0"/>
              <w:spacing w:line="276" w:lineRule="auto"/>
              <w:contextualSpacing/>
              <w:jc w:val="center"/>
              <w:textAlignment w:val="baseline"/>
              <w:rPr>
                <w:rFonts w:asciiTheme="majorHAnsi" w:hAnsiTheme="majorHAnsi"/>
              </w:rPr>
            </w:pPr>
            <w:r w:rsidRPr="008F402D">
              <w:rPr>
                <w:rFonts w:asciiTheme="majorHAnsi" w:hAnsiTheme="majorHAnsi"/>
                <w:b/>
                <w:sz w:val="26"/>
                <w:szCs w:val="26"/>
              </w:rPr>
              <w:t xml:space="preserve">INFORMACJA DLA WYKONAWCÓW POLEGAJĄCYCH </w:t>
            </w:r>
            <w:r w:rsidRPr="008F402D">
              <w:rPr>
                <w:rFonts w:asciiTheme="majorHAnsi" w:hAnsiTheme="majorHAnsi"/>
                <w:b/>
                <w:sz w:val="26"/>
                <w:szCs w:val="26"/>
              </w:rPr>
              <w:br/>
              <w:t xml:space="preserve">NA ZASOBACH INNYCH PODMIOTÓW, NA ZASADACH OKREŚLONYCH </w:t>
            </w:r>
            <w:r w:rsidRPr="008F402D">
              <w:rPr>
                <w:rFonts w:asciiTheme="majorHAnsi" w:hAnsiTheme="majorHAnsi"/>
                <w:b/>
                <w:sz w:val="26"/>
                <w:szCs w:val="26"/>
              </w:rPr>
              <w:br/>
              <w:t>W ART. 118 USTAWY PZP ORAZ ZAMIERZAJĄCYCH POWIERZYĆ WYKONANIE CZĘŚCI ZAMÓWIENIA PODWYKONAWCOM</w:t>
            </w:r>
          </w:p>
        </w:tc>
      </w:tr>
    </w:tbl>
    <w:p w14:paraId="05AF8F47" w14:textId="0C4FA64F" w:rsidR="002D5F80" w:rsidRPr="008F402D" w:rsidRDefault="00F23968" w:rsidP="004322FA">
      <w:pPr>
        <w:pStyle w:val="Akapitzlist"/>
        <w:numPr>
          <w:ilvl w:val="1"/>
          <w:numId w:val="8"/>
        </w:numPr>
        <w:spacing w:before="0" w:after="0" w:line="276" w:lineRule="auto"/>
        <w:ind w:left="709" w:hanging="709"/>
        <w:rPr>
          <w:rFonts w:ascii="Cambria" w:hAnsi="Cambria" w:cs="Arial"/>
          <w:sz w:val="24"/>
          <w:szCs w:val="24"/>
        </w:rPr>
      </w:pPr>
      <w:r w:rsidRPr="008F402D">
        <w:rPr>
          <w:rFonts w:ascii="Cambria" w:hAnsi="Cambria"/>
          <w:color w:val="000000"/>
          <w:sz w:val="24"/>
          <w:szCs w:val="24"/>
          <w:shd w:val="clear" w:color="auto" w:fill="FFFFFF"/>
        </w:rPr>
        <w:t xml:space="preserve">Wykonawca może w celu potwierdzenia spełniania warunków udziału </w:t>
      </w:r>
      <w:r w:rsidR="002F24F4" w:rsidRPr="008F402D">
        <w:rPr>
          <w:rFonts w:ascii="Cambria" w:hAnsi="Cambria"/>
          <w:color w:val="000000"/>
          <w:sz w:val="24"/>
          <w:szCs w:val="24"/>
          <w:shd w:val="clear" w:color="auto" w:fill="FFFFFF"/>
        </w:rPr>
        <w:br/>
      </w:r>
      <w:r w:rsidRPr="008F402D">
        <w:rPr>
          <w:rFonts w:ascii="Cambria" w:hAnsi="Cambria"/>
          <w:color w:val="000000"/>
          <w:sz w:val="24"/>
          <w:szCs w:val="24"/>
          <w:shd w:val="clear" w:color="auto" w:fill="FFFFFF"/>
        </w:rPr>
        <w:t xml:space="preserve">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3B18567C" w14:textId="77777777" w:rsidR="002D5F80" w:rsidRPr="00A35B21" w:rsidRDefault="00F23968" w:rsidP="004322FA">
      <w:pPr>
        <w:pStyle w:val="Akapitzlist"/>
        <w:numPr>
          <w:ilvl w:val="1"/>
          <w:numId w:val="8"/>
        </w:numPr>
        <w:spacing w:before="0" w:after="0" w:line="276" w:lineRule="auto"/>
        <w:ind w:left="709" w:hanging="709"/>
        <w:rPr>
          <w:rFonts w:ascii="Cambria" w:hAnsi="Cambria" w:cs="Arial"/>
          <w:sz w:val="24"/>
          <w:szCs w:val="24"/>
        </w:rPr>
      </w:pPr>
      <w:r w:rsidRPr="008F402D">
        <w:rPr>
          <w:rFonts w:ascii="Cambria" w:hAnsi="Cambria"/>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3B170E" w14:textId="77777777" w:rsidR="00A35B21" w:rsidRPr="00A35B21" w:rsidRDefault="00A35B21" w:rsidP="00A35B21">
      <w:pPr>
        <w:spacing w:line="276" w:lineRule="auto"/>
        <w:rPr>
          <w:rFonts w:ascii="Cambria" w:hAnsi="Cambria" w:cs="Arial"/>
        </w:rPr>
      </w:pPr>
    </w:p>
    <w:p w14:paraId="2FBA95A9" w14:textId="0E2C9987" w:rsidR="002D5F80" w:rsidRPr="008F402D" w:rsidRDefault="00F23968" w:rsidP="004322FA">
      <w:pPr>
        <w:pStyle w:val="Akapitzlist"/>
        <w:numPr>
          <w:ilvl w:val="1"/>
          <w:numId w:val="8"/>
        </w:numPr>
        <w:spacing w:before="0" w:after="0" w:line="276" w:lineRule="auto"/>
        <w:ind w:left="709" w:hanging="709"/>
        <w:rPr>
          <w:rFonts w:ascii="Cambria" w:hAnsi="Cambria" w:cs="Arial"/>
          <w:sz w:val="24"/>
          <w:szCs w:val="24"/>
        </w:rPr>
      </w:pPr>
      <w:r w:rsidRPr="008F402D">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8F402D">
        <w:rPr>
          <w:rFonts w:ascii="Cambria" w:hAnsi="Cambria"/>
          <w:b/>
          <w:bCs/>
          <w:color w:val="000000"/>
          <w:sz w:val="24"/>
          <w:szCs w:val="24"/>
          <w:shd w:val="clear" w:color="auto" w:fill="FFFFFF"/>
        </w:rPr>
        <w:t>jeśli podmioty te wykonają roboty budowlane</w:t>
      </w:r>
      <w:r w:rsidR="00305E58" w:rsidRPr="008F402D">
        <w:rPr>
          <w:rFonts w:ascii="Cambria" w:hAnsi="Cambria"/>
          <w:b/>
          <w:bCs/>
          <w:color w:val="000000"/>
          <w:sz w:val="24"/>
          <w:szCs w:val="24"/>
          <w:shd w:val="clear" w:color="auto" w:fill="FFFFFF"/>
        </w:rPr>
        <w:t xml:space="preserve"> lub usługi</w:t>
      </w:r>
      <w:r w:rsidRPr="008F402D">
        <w:rPr>
          <w:rFonts w:ascii="Cambria" w:hAnsi="Cambria"/>
          <w:b/>
          <w:bCs/>
          <w:color w:val="000000"/>
          <w:sz w:val="24"/>
          <w:szCs w:val="24"/>
          <w:shd w:val="clear" w:color="auto" w:fill="FFFFFF"/>
        </w:rPr>
        <w:t xml:space="preserve"> do realizacji których te zdolności są wymagane.</w:t>
      </w:r>
      <w:r w:rsidRPr="008F402D">
        <w:rPr>
          <w:rFonts w:ascii="Cambria" w:hAnsi="Cambria"/>
          <w:color w:val="000000"/>
          <w:sz w:val="24"/>
          <w:szCs w:val="24"/>
          <w:shd w:val="clear" w:color="auto" w:fill="FFFFFF"/>
        </w:rPr>
        <w:t xml:space="preserve"> </w:t>
      </w:r>
    </w:p>
    <w:p w14:paraId="240C3A3B" w14:textId="77777777" w:rsidR="002D5F80" w:rsidRPr="008F402D" w:rsidRDefault="00F23968" w:rsidP="004322FA">
      <w:pPr>
        <w:pStyle w:val="Akapitzlist"/>
        <w:numPr>
          <w:ilvl w:val="1"/>
          <w:numId w:val="8"/>
        </w:numPr>
        <w:spacing w:before="0" w:after="0" w:line="276" w:lineRule="auto"/>
        <w:ind w:left="709" w:hanging="709"/>
        <w:rPr>
          <w:rFonts w:ascii="Cambria" w:hAnsi="Cambria" w:cs="Arial"/>
          <w:sz w:val="24"/>
          <w:szCs w:val="24"/>
        </w:rPr>
      </w:pPr>
      <w:r w:rsidRPr="008F402D">
        <w:rPr>
          <w:rFonts w:ascii="Cambria" w:hAnsi="Cambria"/>
          <w:color w:val="000000"/>
          <w:sz w:val="24"/>
          <w:szCs w:val="24"/>
          <w:shd w:val="clear" w:color="auto" w:fill="FFFFFF"/>
        </w:rPr>
        <w:t xml:space="preserve">Wykonawca, który polega na zdolnościach lub sytuacji podmiotów udostępniających zasoby, składa </w:t>
      </w:r>
      <w:r w:rsidRPr="008F402D">
        <w:rPr>
          <w:rFonts w:ascii="Cambria" w:hAnsi="Cambria"/>
          <w:b/>
          <w:bCs/>
          <w:color w:val="000000"/>
          <w:sz w:val="24"/>
          <w:szCs w:val="24"/>
          <w:u w:val="single"/>
          <w:shd w:val="clear" w:color="auto" w:fill="FFFFFF"/>
        </w:rPr>
        <w:t>wraz z ofertą</w:t>
      </w:r>
      <w:r w:rsidRPr="008F402D">
        <w:rPr>
          <w:rFonts w:ascii="Cambria" w:hAnsi="Cambria"/>
          <w:color w:val="000000"/>
          <w:sz w:val="24"/>
          <w:szCs w:val="24"/>
          <w:shd w:val="clear" w:color="auto" w:fill="FFFFFF"/>
        </w:rPr>
        <w:t xml:space="preserve">, </w:t>
      </w:r>
      <w:r w:rsidRPr="008F402D">
        <w:rPr>
          <w:rFonts w:ascii="Cambria" w:hAnsi="Cambria"/>
          <w:b/>
          <w:bCs/>
          <w:color w:val="000000"/>
          <w:sz w:val="24"/>
          <w:szCs w:val="24"/>
          <w:shd w:val="clear" w:color="auto" w:fill="FFFFFF"/>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8F402D">
        <w:rPr>
          <w:rFonts w:ascii="Cambria" w:hAnsi="Cambria" w:cs="Arial"/>
          <w:sz w:val="24"/>
          <w:szCs w:val="24"/>
        </w:rPr>
        <w:t>.</w:t>
      </w:r>
    </w:p>
    <w:p w14:paraId="0422A801" w14:textId="77777777" w:rsidR="002D5F80" w:rsidRPr="008F402D" w:rsidRDefault="00F23968" w:rsidP="004322FA">
      <w:pPr>
        <w:pStyle w:val="Akapitzlist"/>
        <w:numPr>
          <w:ilvl w:val="1"/>
          <w:numId w:val="8"/>
        </w:numPr>
        <w:spacing w:before="0" w:after="0" w:line="276" w:lineRule="auto"/>
        <w:ind w:left="709" w:hanging="709"/>
        <w:rPr>
          <w:rFonts w:asciiTheme="majorHAnsi" w:hAnsiTheme="majorHAnsi" w:cs="Arial"/>
          <w:sz w:val="24"/>
          <w:szCs w:val="24"/>
        </w:rPr>
      </w:pPr>
      <w:r w:rsidRPr="008F402D">
        <w:rPr>
          <w:rFonts w:asciiTheme="majorHAnsi" w:hAnsiTheme="majorHAnsi"/>
          <w:color w:val="000000"/>
          <w:sz w:val="24"/>
          <w:szCs w:val="24"/>
          <w:shd w:val="clear" w:color="auto" w:fill="FFFFFF"/>
        </w:rPr>
        <w:t>Zobowiązanie podmiotu udostępniającego zasoby lub inny środek dowodowy, o którym mowa w pkt 9.4 SWZ potwierdza, że stosunek łączący Wykonawcę z podmiotami udostępniającymi zasoby gwarantuje rzeczywisty dostęp do tych zasobów oraz określa w szczególności:</w:t>
      </w:r>
    </w:p>
    <w:p w14:paraId="4093D52D" w14:textId="77777777" w:rsidR="002D5F80" w:rsidRPr="008F402D" w:rsidRDefault="00F23968" w:rsidP="00D930FA">
      <w:pPr>
        <w:pStyle w:val="Akapitzlist"/>
        <w:numPr>
          <w:ilvl w:val="2"/>
          <w:numId w:val="25"/>
        </w:numPr>
        <w:shd w:val="clear" w:color="auto" w:fill="FFFFFF"/>
        <w:spacing w:before="72" w:after="72" w:line="276" w:lineRule="auto"/>
        <w:ind w:left="1134" w:hanging="425"/>
        <w:rPr>
          <w:rFonts w:asciiTheme="majorHAnsi" w:hAnsiTheme="majorHAnsi"/>
          <w:color w:val="000000"/>
          <w:sz w:val="24"/>
          <w:szCs w:val="24"/>
        </w:rPr>
      </w:pPr>
      <w:r w:rsidRPr="008F402D">
        <w:rPr>
          <w:rFonts w:asciiTheme="majorHAnsi" w:hAnsiTheme="majorHAnsi"/>
          <w:color w:val="000000"/>
          <w:sz w:val="24"/>
          <w:szCs w:val="24"/>
        </w:rPr>
        <w:t>zakres dostępnych Wykonawcy zasobów podmiotu udostępniającego zasoby;</w:t>
      </w:r>
    </w:p>
    <w:p w14:paraId="0265FCA3" w14:textId="77777777" w:rsidR="002D5F80" w:rsidRPr="008F402D" w:rsidRDefault="00F23968" w:rsidP="00D930FA">
      <w:pPr>
        <w:pStyle w:val="Akapitzlist"/>
        <w:numPr>
          <w:ilvl w:val="2"/>
          <w:numId w:val="25"/>
        </w:numPr>
        <w:shd w:val="clear" w:color="auto" w:fill="FFFFFF"/>
        <w:spacing w:after="72" w:line="276" w:lineRule="auto"/>
        <w:ind w:left="1134" w:hanging="425"/>
        <w:rPr>
          <w:rFonts w:asciiTheme="majorHAnsi" w:hAnsiTheme="majorHAnsi"/>
          <w:color w:val="000000"/>
          <w:sz w:val="24"/>
          <w:szCs w:val="24"/>
        </w:rPr>
      </w:pPr>
      <w:r w:rsidRPr="008F402D">
        <w:rPr>
          <w:rFonts w:asciiTheme="majorHAnsi" w:hAnsiTheme="majorHAnsi"/>
          <w:color w:val="000000"/>
          <w:sz w:val="24"/>
          <w:szCs w:val="24"/>
        </w:rPr>
        <w:t>sposób i okres udostępnienia Wykonawcy i wykorzystania przez niego zasobów podmiotu udostępniającego te zasoby przy wykonywaniu zamówienia;</w:t>
      </w:r>
    </w:p>
    <w:p w14:paraId="1D99B22A" w14:textId="77777777" w:rsidR="002D5F80" w:rsidRPr="008F402D" w:rsidRDefault="00F23968" w:rsidP="00D930FA">
      <w:pPr>
        <w:pStyle w:val="Akapitzlist"/>
        <w:numPr>
          <w:ilvl w:val="2"/>
          <w:numId w:val="25"/>
        </w:numPr>
        <w:shd w:val="clear" w:color="auto" w:fill="FFFFFF"/>
        <w:spacing w:after="72" w:line="276" w:lineRule="auto"/>
        <w:ind w:left="1134" w:hanging="425"/>
        <w:rPr>
          <w:rFonts w:asciiTheme="majorHAnsi" w:hAnsiTheme="majorHAnsi"/>
          <w:color w:val="000000"/>
          <w:sz w:val="24"/>
          <w:szCs w:val="24"/>
        </w:rPr>
      </w:pPr>
      <w:r w:rsidRPr="008F402D">
        <w:rPr>
          <w:rFonts w:asciiTheme="majorHAnsi" w:hAnsiTheme="majorHAnsi"/>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54AA89" w14:textId="77777777" w:rsidR="002D5F80" w:rsidRPr="008F402D" w:rsidRDefault="00F23968" w:rsidP="004322FA">
      <w:pPr>
        <w:pStyle w:val="Akapitzlist"/>
        <w:numPr>
          <w:ilvl w:val="1"/>
          <w:numId w:val="8"/>
        </w:numPr>
        <w:spacing w:before="0" w:after="0" w:line="276" w:lineRule="auto"/>
        <w:ind w:left="709" w:hanging="709"/>
        <w:rPr>
          <w:rFonts w:ascii="Cambria" w:hAnsi="Cambria" w:cs="Arial"/>
          <w:sz w:val="24"/>
          <w:szCs w:val="24"/>
        </w:rPr>
      </w:pPr>
      <w:r w:rsidRPr="008F402D">
        <w:rPr>
          <w:rFonts w:ascii="Cambria" w:hAnsi="Cambria"/>
          <w:color w:val="000000"/>
          <w:sz w:val="24"/>
          <w:szCs w:val="24"/>
          <w:shd w:val="clear" w:color="auto" w:fill="FFFFFF"/>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8F402D">
        <w:rPr>
          <w:rFonts w:ascii="Cambria" w:hAnsi="Cambria" w:cs="Arial"/>
          <w:sz w:val="24"/>
          <w:szCs w:val="24"/>
        </w:rPr>
        <w:t>.</w:t>
      </w:r>
    </w:p>
    <w:p w14:paraId="471F19DE" w14:textId="77777777" w:rsidR="002D5F80" w:rsidRPr="008F402D" w:rsidRDefault="00F23968" w:rsidP="004322FA">
      <w:pPr>
        <w:pStyle w:val="Akapitzlist"/>
        <w:numPr>
          <w:ilvl w:val="1"/>
          <w:numId w:val="8"/>
        </w:numPr>
        <w:spacing w:before="0" w:after="0" w:line="276" w:lineRule="auto"/>
        <w:ind w:left="709"/>
        <w:rPr>
          <w:rFonts w:ascii="Cambria" w:hAnsi="Cambria" w:cs="Arial"/>
          <w:sz w:val="24"/>
          <w:szCs w:val="24"/>
        </w:rPr>
      </w:pPr>
      <w:r w:rsidRPr="008F402D">
        <w:rPr>
          <w:rFonts w:ascii="Cambria" w:hAnsi="Cambria"/>
          <w:color w:val="000000"/>
          <w:sz w:val="24"/>
          <w:szCs w:val="24"/>
          <w:shd w:val="clear" w:color="auto" w:fill="FFFFFF"/>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8F402D">
        <w:rPr>
          <w:rFonts w:ascii="Cambria" w:hAnsi="Cambria" w:cs="Arial"/>
          <w:b/>
          <w:sz w:val="24"/>
          <w:szCs w:val="24"/>
        </w:rPr>
        <w:t xml:space="preserve"> </w:t>
      </w:r>
    </w:p>
    <w:p w14:paraId="0F303A29" w14:textId="77777777" w:rsidR="0055598D" w:rsidRPr="008F402D" w:rsidRDefault="0055598D" w:rsidP="004322FA">
      <w:pPr>
        <w:pStyle w:val="Akapitzlist"/>
        <w:numPr>
          <w:ilvl w:val="1"/>
          <w:numId w:val="8"/>
        </w:numPr>
        <w:suppressAutoHyphens w:val="0"/>
        <w:autoSpaceDE w:val="0"/>
        <w:autoSpaceDN w:val="0"/>
        <w:adjustRightInd w:val="0"/>
        <w:spacing w:before="0" w:after="0" w:line="276" w:lineRule="auto"/>
        <w:rPr>
          <w:rFonts w:ascii="Cambria" w:hAnsi="Cambria" w:cs="Arial"/>
          <w:b/>
          <w:sz w:val="24"/>
          <w:szCs w:val="24"/>
        </w:rPr>
      </w:pPr>
      <w:r w:rsidRPr="008F402D">
        <w:rPr>
          <w:rFonts w:ascii="Cambria" w:hAnsi="Cambria"/>
          <w:color w:val="000000"/>
          <w:sz w:val="24"/>
          <w:szCs w:val="24"/>
          <w:shd w:val="clear" w:color="auto" w:fill="FFFFFF"/>
        </w:rPr>
        <w:t xml:space="preserve">Wykonawca, w przypadku polegania na zdolnościach lub sytuacji podmiotów udostępniających zasoby, przedstawia, wraz z oświadczeniem, o którym mowa w pkt 8.1 SWZ </w:t>
      </w:r>
      <w:r w:rsidRPr="008F402D">
        <w:rPr>
          <w:rFonts w:ascii="Cambria" w:hAnsi="Cambria"/>
          <w:b/>
          <w:bCs/>
          <w:color w:val="000000"/>
          <w:sz w:val="24"/>
          <w:szCs w:val="24"/>
          <w:shd w:val="clear" w:color="auto" w:fill="FFFFFF"/>
        </w:rPr>
        <w:t>także oświadczenia podmiotu udostępniającego zasoby</w:t>
      </w:r>
      <w:r w:rsidRPr="008F402D">
        <w:rPr>
          <w:rFonts w:ascii="Cambria" w:hAnsi="Cambria"/>
          <w:color w:val="000000"/>
          <w:sz w:val="24"/>
          <w:szCs w:val="24"/>
          <w:shd w:val="clear" w:color="auto" w:fill="FFFFFF"/>
        </w:rPr>
        <w:t>, potwierdzające brak podstaw wykluczenia tego podmiotu oraz spełnianie warunków udziału w postępowaniu, w zakresie, w jakim Wykonawca powołuje się na jego zasoby</w:t>
      </w:r>
      <w:r w:rsidR="00233C04" w:rsidRPr="008F402D">
        <w:rPr>
          <w:rFonts w:ascii="Cambria" w:hAnsi="Cambria"/>
          <w:color w:val="000000"/>
          <w:sz w:val="24"/>
          <w:szCs w:val="24"/>
          <w:shd w:val="clear" w:color="auto" w:fill="FFFFFF"/>
        </w:rPr>
        <w:t xml:space="preserve"> </w:t>
      </w:r>
      <w:r w:rsidRPr="008F402D">
        <w:rPr>
          <w:rFonts w:ascii="Cambria" w:hAnsi="Cambria"/>
          <w:b/>
          <w:bCs/>
          <w:color w:val="000000"/>
          <w:sz w:val="24"/>
          <w:szCs w:val="24"/>
          <w:shd w:val="clear" w:color="auto" w:fill="FFFFFF"/>
        </w:rPr>
        <w:t xml:space="preserve">wg </w:t>
      </w:r>
      <w:r w:rsidRPr="008F402D">
        <w:rPr>
          <w:rFonts w:ascii="Cambria" w:hAnsi="Cambria"/>
          <w:b/>
          <w:bCs/>
          <w:sz w:val="24"/>
          <w:szCs w:val="24"/>
        </w:rPr>
        <w:t xml:space="preserve">wymogów Załącznika Nr </w:t>
      </w:r>
      <w:r w:rsidR="00BD2F56" w:rsidRPr="008F402D">
        <w:rPr>
          <w:rFonts w:ascii="Cambria" w:hAnsi="Cambria"/>
          <w:b/>
          <w:bCs/>
          <w:sz w:val="24"/>
          <w:szCs w:val="24"/>
        </w:rPr>
        <w:t>4a</w:t>
      </w:r>
      <w:r w:rsidRPr="008F402D">
        <w:rPr>
          <w:rFonts w:ascii="Cambria" w:hAnsi="Cambria"/>
          <w:b/>
          <w:bCs/>
          <w:sz w:val="24"/>
          <w:szCs w:val="24"/>
        </w:rPr>
        <w:t xml:space="preserve"> do SWZ</w:t>
      </w:r>
      <w:r w:rsidRPr="008F402D">
        <w:rPr>
          <w:rFonts w:ascii="Cambria" w:hAnsi="Cambria"/>
          <w:bCs/>
          <w:sz w:val="24"/>
          <w:szCs w:val="24"/>
        </w:rPr>
        <w:t>.</w:t>
      </w:r>
    </w:p>
    <w:p w14:paraId="4833E892" w14:textId="66ABE476" w:rsidR="002D5F80" w:rsidRPr="008F402D" w:rsidRDefault="00F23968" w:rsidP="004322FA">
      <w:pPr>
        <w:pStyle w:val="Akapitzlist"/>
        <w:numPr>
          <w:ilvl w:val="1"/>
          <w:numId w:val="8"/>
        </w:numPr>
        <w:spacing w:before="0" w:after="0" w:line="276" w:lineRule="auto"/>
        <w:ind w:left="709"/>
        <w:rPr>
          <w:rFonts w:ascii="Cambria" w:hAnsi="Cambria" w:cs="Arial"/>
          <w:sz w:val="24"/>
          <w:szCs w:val="24"/>
        </w:rPr>
      </w:pPr>
      <w:r w:rsidRPr="008F402D">
        <w:rPr>
          <w:rFonts w:ascii="Cambria" w:hAnsi="Cambria"/>
          <w:color w:val="000000"/>
          <w:sz w:val="24"/>
          <w:szCs w:val="24"/>
        </w:rPr>
        <w:t xml:space="preserve">Zamawiający </w:t>
      </w:r>
      <w:r w:rsidRPr="008F402D">
        <w:rPr>
          <w:rFonts w:ascii="Cambria" w:hAnsi="Cambria"/>
          <w:b/>
          <w:bCs/>
          <w:color w:val="000000"/>
          <w:sz w:val="24"/>
          <w:szCs w:val="24"/>
          <w:u w:val="single"/>
        </w:rPr>
        <w:t>nie żąda</w:t>
      </w:r>
      <w:r w:rsidRPr="008F402D">
        <w:rPr>
          <w:rFonts w:ascii="Cambria" w:hAnsi="Cambria"/>
          <w:color w:val="000000"/>
          <w:sz w:val="24"/>
          <w:szCs w:val="24"/>
        </w:rPr>
        <w:t xml:space="preserve"> </w:t>
      </w:r>
      <w:r w:rsidRPr="008F402D">
        <w:rPr>
          <w:rFonts w:ascii="Cambria" w:hAnsi="Cambria"/>
          <w:b/>
          <w:bCs/>
          <w:color w:val="000000"/>
          <w:sz w:val="24"/>
          <w:szCs w:val="24"/>
        </w:rPr>
        <w:t>wskazania przez Wykonawcę, w ofercie, części zamówienia, których wykonanie zamierza powierzyć podwykonawcom,</w:t>
      </w:r>
      <w:r w:rsidRPr="008F402D">
        <w:rPr>
          <w:rFonts w:ascii="Cambria" w:hAnsi="Cambria"/>
          <w:color w:val="000000"/>
          <w:sz w:val="24"/>
          <w:szCs w:val="24"/>
        </w:rPr>
        <w:t xml:space="preserve"> którzy nie są podmiotami udostępniającymi zasoby</w:t>
      </w:r>
      <w:r w:rsidR="00E66E5A" w:rsidRPr="008F402D">
        <w:rPr>
          <w:rFonts w:ascii="Cambria" w:hAnsi="Cambria"/>
          <w:color w:val="000000"/>
          <w:sz w:val="24"/>
          <w:szCs w:val="24"/>
        </w:rPr>
        <w:t xml:space="preserve"> </w:t>
      </w:r>
      <w:r w:rsidR="008C4DB9" w:rsidRPr="008F402D">
        <w:rPr>
          <w:rFonts w:ascii="Cambria" w:hAnsi="Cambria" w:cs="Arial"/>
          <w:b/>
          <w:bCs/>
          <w:color w:val="000000"/>
          <w:sz w:val="24"/>
          <w:szCs w:val="24"/>
        </w:rPr>
        <w:t>oraz podania nazw ewentualnych podwykonawców.</w:t>
      </w:r>
    </w:p>
    <w:p w14:paraId="0A6E134A" w14:textId="77777777" w:rsidR="002D5F80" w:rsidRPr="008F402D" w:rsidRDefault="00F23968" w:rsidP="004322FA">
      <w:pPr>
        <w:pStyle w:val="Akapitzlist"/>
        <w:numPr>
          <w:ilvl w:val="1"/>
          <w:numId w:val="8"/>
        </w:numPr>
        <w:spacing w:before="0" w:after="0" w:line="276" w:lineRule="auto"/>
        <w:ind w:left="709"/>
        <w:rPr>
          <w:rFonts w:ascii="Cambria" w:hAnsi="Cambria" w:cs="Arial"/>
          <w:sz w:val="24"/>
          <w:szCs w:val="24"/>
        </w:rPr>
      </w:pPr>
      <w:r w:rsidRPr="008F402D">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3BE6C717" w14:textId="77777777" w:rsidR="002D5F80" w:rsidRPr="008F402D" w:rsidRDefault="00F23968" w:rsidP="004322FA">
      <w:pPr>
        <w:pStyle w:val="Akapitzlist"/>
        <w:numPr>
          <w:ilvl w:val="1"/>
          <w:numId w:val="8"/>
        </w:numPr>
        <w:spacing w:before="0" w:after="0" w:line="276" w:lineRule="auto"/>
        <w:ind w:left="709"/>
        <w:rPr>
          <w:rFonts w:ascii="Cambria" w:hAnsi="Cambria" w:cs="Arial"/>
          <w:sz w:val="24"/>
          <w:szCs w:val="24"/>
        </w:rPr>
      </w:pPr>
      <w:r w:rsidRPr="008F402D">
        <w:rPr>
          <w:rFonts w:ascii="Cambria" w:hAnsi="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1F708297" w14:textId="77777777" w:rsidR="00DB2A52" w:rsidRPr="008B1197" w:rsidRDefault="00DB2A52" w:rsidP="004322FA">
      <w:pPr>
        <w:pStyle w:val="Akapitzlist"/>
        <w:spacing w:before="0" w:after="0" w:line="276" w:lineRule="auto"/>
        <w:ind w:left="709"/>
        <w:rPr>
          <w:rFonts w:ascii="Cambria" w:hAnsi="Cambria"/>
          <w:color w:val="000000"/>
          <w:sz w:val="24"/>
          <w:szCs w:val="24"/>
          <w:highlight w:val="yellow"/>
        </w:rPr>
      </w:pPr>
    </w:p>
    <w:tbl>
      <w:tblPr>
        <w:tblW w:w="8931" w:type="dxa"/>
        <w:jc w:val="center"/>
        <w:tblLayout w:type="fixed"/>
        <w:tblLook w:val="00A0" w:firstRow="1" w:lastRow="0" w:firstColumn="1" w:lastColumn="0" w:noHBand="0" w:noVBand="0"/>
      </w:tblPr>
      <w:tblGrid>
        <w:gridCol w:w="8931"/>
      </w:tblGrid>
      <w:tr w:rsidR="002D5F80" w:rsidRPr="00256CFA" w14:paraId="54BB17D1" w14:textId="77777777" w:rsidTr="00840C7C">
        <w:trPr>
          <w:jc w:val="center"/>
        </w:trPr>
        <w:tc>
          <w:tcPr>
            <w:tcW w:w="8931" w:type="dxa"/>
            <w:tcBorders>
              <w:bottom w:val="single" w:sz="4" w:space="0" w:color="000000"/>
            </w:tcBorders>
            <w:shd w:val="clear" w:color="auto" w:fill="D9D9D9" w:themeFill="background1" w:themeFillShade="D9"/>
          </w:tcPr>
          <w:p w14:paraId="3A4EAE67" w14:textId="77777777" w:rsidR="002D5F80" w:rsidRPr="00256CFA" w:rsidRDefault="00F23968" w:rsidP="004322FA">
            <w:pPr>
              <w:widowControl w:val="0"/>
              <w:spacing w:line="276" w:lineRule="auto"/>
              <w:contextualSpacing/>
              <w:jc w:val="center"/>
              <w:textAlignment w:val="baseline"/>
              <w:rPr>
                <w:rFonts w:asciiTheme="majorHAnsi" w:hAnsiTheme="majorHAnsi"/>
                <w:sz w:val="26"/>
                <w:szCs w:val="26"/>
              </w:rPr>
            </w:pPr>
            <w:r w:rsidRPr="00256CFA">
              <w:rPr>
                <w:rFonts w:asciiTheme="majorHAnsi" w:hAnsiTheme="majorHAnsi"/>
                <w:sz w:val="26"/>
                <w:szCs w:val="26"/>
              </w:rPr>
              <w:t>Rozdział 10</w:t>
            </w:r>
          </w:p>
          <w:p w14:paraId="77856D32" w14:textId="77777777" w:rsidR="002D5F80" w:rsidRPr="00256CFA" w:rsidRDefault="00F23968" w:rsidP="004322FA">
            <w:pPr>
              <w:widowControl w:val="0"/>
              <w:spacing w:line="276" w:lineRule="auto"/>
              <w:contextualSpacing/>
              <w:jc w:val="center"/>
              <w:textAlignment w:val="baseline"/>
              <w:rPr>
                <w:rFonts w:asciiTheme="majorHAnsi" w:hAnsiTheme="majorHAnsi"/>
              </w:rPr>
            </w:pPr>
            <w:r w:rsidRPr="00256CFA">
              <w:rPr>
                <w:rFonts w:asciiTheme="majorHAnsi" w:hAnsiTheme="majorHAnsi"/>
                <w:b/>
                <w:sz w:val="26"/>
                <w:szCs w:val="26"/>
              </w:rPr>
              <w:t xml:space="preserve">INFORMACJA DLA WYKONAWCÓW WSPÓLNIE UBIEGAJĄCYCH SIĘ </w:t>
            </w:r>
            <w:r w:rsidRPr="00256CFA">
              <w:rPr>
                <w:rFonts w:asciiTheme="majorHAnsi" w:hAnsiTheme="majorHAnsi"/>
                <w:b/>
                <w:sz w:val="26"/>
                <w:szCs w:val="26"/>
              </w:rPr>
              <w:br/>
              <w:t>O UDZIELENIE ZAMÓWIENIA (W TYM SPÓŁKI CYWILNE)</w:t>
            </w:r>
          </w:p>
        </w:tc>
      </w:tr>
    </w:tbl>
    <w:p w14:paraId="57C5A6E4" w14:textId="6B6872CF" w:rsidR="002D5F80" w:rsidRPr="00256CFA" w:rsidRDefault="00F23968" w:rsidP="004322FA">
      <w:pPr>
        <w:pStyle w:val="Akapitzlist"/>
        <w:widowControl w:val="0"/>
        <w:numPr>
          <w:ilvl w:val="1"/>
          <w:numId w:val="9"/>
        </w:numPr>
        <w:spacing w:line="276" w:lineRule="auto"/>
        <w:ind w:left="709" w:hanging="709"/>
        <w:outlineLvl w:val="3"/>
        <w:rPr>
          <w:rFonts w:asciiTheme="majorHAnsi" w:hAnsiTheme="majorHAnsi" w:cs="Arial"/>
          <w:bCs/>
          <w:sz w:val="24"/>
          <w:szCs w:val="24"/>
        </w:rPr>
      </w:pPr>
      <w:r w:rsidRPr="00256CFA">
        <w:rPr>
          <w:rFonts w:asciiTheme="majorHAnsi" w:hAnsiTheme="majorHAnsi" w:cs="Arial"/>
          <w:bCs/>
          <w:sz w:val="24"/>
          <w:szCs w:val="24"/>
        </w:rPr>
        <w:t xml:space="preserve">Wykonawcy </w:t>
      </w:r>
      <w:r w:rsidRPr="00256CFA">
        <w:rPr>
          <w:rFonts w:asciiTheme="majorHAnsi" w:hAnsiTheme="majorHAnsi"/>
          <w:color w:val="000000"/>
          <w:sz w:val="24"/>
          <w:szCs w:val="24"/>
        </w:rPr>
        <w:t xml:space="preserve">mogą wspólnie ubiegać się o udzielenie zamówienia. W takim przypadku, Wykonawcy ustanawiają pełnomocnika do reprezentowania ich </w:t>
      </w:r>
      <w:r w:rsidR="00840C7C" w:rsidRPr="00256CFA">
        <w:rPr>
          <w:rFonts w:asciiTheme="majorHAnsi" w:hAnsiTheme="majorHAnsi"/>
          <w:color w:val="000000"/>
          <w:sz w:val="24"/>
          <w:szCs w:val="24"/>
        </w:rPr>
        <w:br/>
      </w:r>
      <w:r w:rsidRPr="00256CFA">
        <w:rPr>
          <w:rFonts w:asciiTheme="majorHAnsi" w:hAnsiTheme="majorHAnsi"/>
          <w:color w:val="000000"/>
          <w:sz w:val="24"/>
          <w:szCs w:val="24"/>
        </w:rPr>
        <w:t xml:space="preserve">w postępowaniu o udzielenie zamówienia albo do reprezentowania </w:t>
      </w:r>
      <w:r w:rsidR="00F9736D" w:rsidRPr="00256CFA">
        <w:rPr>
          <w:rFonts w:asciiTheme="majorHAnsi" w:hAnsiTheme="majorHAnsi"/>
          <w:color w:val="000000"/>
          <w:sz w:val="24"/>
          <w:szCs w:val="24"/>
        </w:rPr>
        <w:br/>
      </w:r>
      <w:r w:rsidRPr="00256CFA">
        <w:rPr>
          <w:rFonts w:asciiTheme="majorHAnsi" w:hAnsiTheme="majorHAnsi"/>
          <w:color w:val="000000"/>
          <w:sz w:val="24"/>
          <w:szCs w:val="24"/>
        </w:rPr>
        <w:t>w postępowaniu i zawarcia umowy w sprawie zamówienia publicznego.</w:t>
      </w:r>
    </w:p>
    <w:p w14:paraId="54A06B8B" w14:textId="77777777" w:rsidR="002D5F80" w:rsidRPr="00256CFA" w:rsidRDefault="00F23968" w:rsidP="004322FA">
      <w:pPr>
        <w:pStyle w:val="Akapitzlist"/>
        <w:widowControl w:val="0"/>
        <w:numPr>
          <w:ilvl w:val="1"/>
          <w:numId w:val="9"/>
        </w:numPr>
        <w:spacing w:line="276" w:lineRule="auto"/>
        <w:ind w:left="709" w:hanging="709"/>
        <w:outlineLvl w:val="3"/>
        <w:rPr>
          <w:rFonts w:asciiTheme="majorHAnsi" w:hAnsiTheme="majorHAnsi" w:cs="Arial"/>
          <w:bCs/>
          <w:sz w:val="24"/>
          <w:szCs w:val="24"/>
        </w:rPr>
      </w:pPr>
      <w:r w:rsidRPr="00256CFA">
        <w:rPr>
          <w:rFonts w:asciiTheme="majorHAnsi" w:hAnsiTheme="majorHAnsi" w:cs="Arial"/>
          <w:bCs/>
          <w:sz w:val="24"/>
          <w:szCs w:val="24"/>
        </w:rPr>
        <w:t>W przypadku Wykonawców wspólnie ubiegających się o udzielenie zamówienia:</w:t>
      </w:r>
    </w:p>
    <w:p w14:paraId="294A90DC" w14:textId="77777777" w:rsidR="002D5F80" w:rsidRPr="00256CFA" w:rsidRDefault="0055598D"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sidRPr="00256CFA">
        <w:rPr>
          <w:rFonts w:asciiTheme="majorHAnsi" w:hAnsiTheme="majorHAnsi" w:cs="Arial"/>
          <w:bCs/>
          <w:sz w:val="24"/>
          <w:szCs w:val="24"/>
        </w:rPr>
        <w:t>o</w:t>
      </w:r>
      <w:r w:rsidR="00F23968" w:rsidRPr="00256CFA">
        <w:rPr>
          <w:rFonts w:asciiTheme="majorHAnsi" w:hAnsiTheme="majorHAnsi" w:cs="Arial"/>
          <w:bCs/>
          <w:sz w:val="24"/>
          <w:szCs w:val="24"/>
        </w:rPr>
        <w:t>świadczenia</w:t>
      </w:r>
      <w:r w:rsidRPr="00256CFA">
        <w:rPr>
          <w:rFonts w:asciiTheme="majorHAnsi" w:hAnsiTheme="majorHAnsi" w:cs="Arial"/>
          <w:bCs/>
          <w:sz w:val="24"/>
          <w:szCs w:val="24"/>
        </w:rPr>
        <w:t>,</w:t>
      </w:r>
      <w:r w:rsidR="00F23968" w:rsidRPr="00256CFA">
        <w:rPr>
          <w:rFonts w:asciiTheme="majorHAnsi" w:hAnsiTheme="majorHAnsi" w:cs="Arial"/>
          <w:bCs/>
          <w:sz w:val="24"/>
          <w:szCs w:val="24"/>
        </w:rPr>
        <w:t xml:space="preserve"> o których mowa w pkt. 8.1 SWZ </w:t>
      </w:r>
      <w:r w:rsidR="00F23968" w:rsidRPr="00256CFA">
        <w:rPr>
          <w:rFonts w:asciiTheme="majorHAnsi" w:hAnsiTheme="majorHAnsi" w:cs="Arial"/>
          <w:b/>
          <w:bCs/>
          <w:sz w:val="24"/>
          <w:szCs w:val="24"/>
          <w:u w:val="single"/>
        </w:rPr>
        <w:t xml:space="preserve">składa </w:t>
      </w:r>
      <w:r w:rsidR="00F23968" w:rsidRPr="00256CFA">
        <w:rPr>
          <w:rFonts w:asciiTheme="majorHAnsi" w:hAnsiTheme="majorHAnsi" w:cs="Arial"/>
          <w:b/>
          <w:sz w:val="24"/>
          <w:szCs w:val="24"/>
          <w:u w:val="single"/>
        </w:rPr>
        <w:t>z ofertą</w:t>
      </w:r>
      <w:r w:rsidR="00F23968" w:rsidRPr="00256CFA">
        <w:rPr>
          <w:rFonts w:asciiTheme="majorHAnsi" w:hAnsiTheme="majorHAnsi" w:cs="Arial"/>
          <w:b/>
          <w:bCs/>
          <w:sz w:val="24"/>
          <w:szCs w:val="24"/>
        </w:rPr>
        <w:t xml:space="preserve"> każdy </w:t>
      </w:r>
      <w:r w:rsidR="00F23968" w:rsidRPr="00256CFA">
        <w:rPr>
          <w:rFonts w:asciiTheme="majorHAnsi" w:hAnsiTheme="majorHAnsi" w:cs="Arial"/>
          <w:b/>
          <w:bCs/>
          <w:sz w:val="24"/>
          <w:szCs w:val="24"/>
        </w:rPr>
        <w:br/>
        <w:t>z Wykonawców wspólnie ubiegających się o zamówienie</w:t>
      </w:r>
      <w:r w:rsidR="00F23968" w:rsidRPr="00256CFA">
        <w:rPr>
          <w:rFonts w:asciiTheme="majorHAnsi" w:hAnsiTheme="majorHAnsi" w:cs="Arial"/>
          <w:bCs/>
          <w:sz w:val="24"/>
          <w:szCs w:val="24"/>
        </w:rPr>
        <w:t xml:space="preserve">. </w:t>
      </w:r>
      <w:r w:rsidR="00F23968" w:rsidRPr="00256CFA">
        <w:rPr>
          <w:rFonts w:asciiTheme="majorHAnsi" w:hAnsiTheme="majorHAnsi"/>
          <w:color w:val="000000"/>
          <w:sz w:val="24"/>
          <w:szCs w:val="24"/>
          <w:shd w:val="clear" w:color="auto" w:fill="FFFFFF"/>
        </w:rPr>
        <w:t>Oświadczenia te potwierdzają brak podstaw wykluczenia oraz spełnianie warunków udziału w postępowaniu w zakresie, w jakim każdy z wykonawców wykazuje spełnianie warunków udziału w postępowaniu</w:t>
      </w:r>
      <w:r w:rsidR="006973D0" w:rsidRPr="00256CFA">
        <w:rPr>
          <w:rFonts w:asciiTheme="majorHAnsi" w:hAnsiTheme="majorHAnsi"/>
          <w:color w:val="000000"/>
          <w:sz w:val="24"/>
          <w:szCs w:val="24"/>
          <w:shd w:val="clear" w:color="auto" w:fill="FFFFFF"/>
        </w:rPr>
        <w:t xml:space="preserve"> </w:t>
      </w:r>
      <w:r w:rsidR="008C57A0" w:rsidRPr="00256CFA">
        <w:rPr>
          <w:rFonts w:ascii="Cambria" w:hAnsi="Cambria" w:cs="Arial"/>
          <w:b/>
          <w:bCs/>
          <w:color w:val="000000" w:themeColor="text1"/>
          <w:sz w:val="24"/>
          <w:szCs w:val="24"/>
        </w:rPr>
        <w:t>wg</w:t>
      </w:r>
      <w:r w:rsidR="008C57A0" w:rsidRPr="00256CFA">
        <w:rPr>
          <w:rFonts w:ascii="Cambria" w:hAnsi="Cambria"/>
          <w:b/>
          <w:bCs/>
          <w:sz w:val="24"/>
          <w:szCs w:val="24"/>
        </w:rPr>
        <w:t xml:space="preserve"> wymogów Załącznika Nr 4 do SWZ</w:t>
      </w:r>
      <w:r w:rsidR="008C57A0" w:rsidRPr="00256CFA">
        <w:rPr>
          <w:rFonts w:ascii="Cambria" w:hAnsi="Cambria"/>
          <w:bCs/>
          <w:sz w:val="24"/>
          <w:szCs w:val="24"/>
        </w:rPr>
        <w:t>.</w:t>
      </w:r>
    </w:p>
    <w:p w14:paraId="2CA407D6" w14:textId="2D556385" w:rsidR="002D5F80" w:rsidRPr="00256CFA" w:rsidRDefault="00F23968"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sidRPr="00256CFA">
        <w:rPr>
          <w:rFonts w:asciiTheme="majorHAnsi" w:hAnsiTheme="majorHAnsi"/>
          <w:color w:val="000000"/>
          <w:sz w:val="24"/>
          <w:szCs w:val="24"/>
        </w:rPr>
        <w:t xml:space="preserve">w przypadku, o którym mowa w </w:t>
      </w:r>
      <w:r w:rsidR="002F24F4" w:rsidRPr="00256CFA">
        <w:rPr>
          <w:rFonts w:asciiTheme="majorHAnsi" w:hAnsiTheme="majorHAnsi"/>
          <w:color w:val="000000"/>
          <w:sz w:val="24"/>
          <w:szCs w:val="24"/>
        </w:rPr>
        <w:t>pkt</w:t>
      </w:r>
      <w:r w:rsidRPr="00256CFA">
        <w:rPr>
          <w:rFonts w:asciiTheme="majorHAnsi" w:hAnsiTheme="majorHAnsi"/>
          <w:color w:val="000000"/>
          <w:sz w:val="24"/>
          <w:szCs w:val="24"/>
        </w:rPr>
        <w:t xml:space="preserve"> 6.3 SWZ Wykonawcy wspólnie ubiegający się o udzielenie </w:t>
      </w:r>
      <w:r w:rsidRPr="00297033">
        <w:rPr>
          <w:rFonts w:asciiTheme="majorHAnsi" w:hAnsiTheme="majorHAnsi"/>
          <w:color w:val="000000"/>
          <w:sz w:val="24"/>
          <w:szCs w:val="24"/>
        </w:rPr>
        <w:t xml:space="preserve">zamówienia </w:t>
      </w:r>
      <w:r w:rsidRPr="00297033">
        <w:rPr>
          <w:rFonts w:asciiTheme="majorHAnsi" w:hAnsiTheme="majorHAnsi"/>
          <w:b/>
          <w:bCs/>
          <w:color w:val="000000"/>
          <w:sz w:val="24"/>
          <w:szCs w:val="24"/>
          <w:u w:val="single"/>
        </w:rPr>
        <w:t>dołączają do oferty</w:t>
      </w:r>
      <w:r w:rsidRPr="00297033">
        <w:rPr>
          <w:rFonts w:asciiTheme="majorHAnsi" w:hAnsiTheme="majorHAnsi"/>
          <w:color w:val="000000"/>
          <w:sz w:val="24"/>
          <w:szCs w:val="24"/>
        </w:rPr>
        <w:t xml:space="preserve"> </w:t>
      </w:r>
      <w:r w:rsidRPr="00297033">
        <w:rPr>
          <w:rFonts w:asciiTheme="majorHAnsi" w:hAnsiTheme="majorHAnsi"/>
          <w:b/>
          <w:bCs/>
          <w:color w:val="000000"/>
          <w:sz w:val="24"/>
          <w:szCs w:val="24"/>
          <w:u w:val="single"/>
        </w:rPr>
        <w:t>oświadczenie,</w:t>
      </w:r>
      <w:r w:rsidRPr="00297033">
        <w:rPr>
          <w:rFonts w:asciiTheme="majorHAnsi" w:hAnsiTheme="majorHAnsi"/>
          <w:color w:val="000000"/>
          <w:sz w:val="24"/>
          <w:szCs w:val="24"/>
        </w:rPr>
        <w:t xml:space="preserve"> </w:t>
      </w:r>
      <w:r w:rsidR="006973D0" w:rsidRPr="00297033">
        <w:rPr>
          <w:rFonts w:asciiTheme="majorHAnsi" w:hAnsiTheme="majorHAnsi"/>
          <w:color w:val="000000"/>
          <w:sz w:val="24"/>
          <w:szCs w:val="24"/>
        </w:rPr>
        <w:br/>
      </w:r>
      <w:r w:rsidRPr="00297033">
        <w:rPr>
          <w:rFonts w:asciiTheme="majorHAnsi" w:hAnsiTheme="majorHAnsi"/>
          <w:color w:val="000000"/>
          <w:sz w:val="24"/>
          <w:szCs w:val="24"/>
        </w:rPr>
        <w:t>z którego wynika, które roboty budowlane</w:t>
      </w:r>
      <w:r w:rsidR="00DD5E6C" w:rsidRPr="00297033">
        <w:rPr>
          <w:rFonts w:asciiTheme="majorHAnsi" w:hAnsiTheme="majorHAnsi"/>
          <w:color w:val="000000"/>
          <w:sz w:val="24"/>
          <w:szCs w:val="24"/>
        </w:rPr>
        <w:t xml:space="preserve">, </w:t>
      </w:r>
      <w:r w:rsidR="00DD5E6C" w:rsidRPr="00297033">
        <w:rPr>
          <w:rFonts w:ascii="Cambria" w:hAnsi="Cambria"/>
          <w:color w:val="000000"/>
          <w:sz w:val="24"/>
          <w:szCs w:val="24"/>
        </w:rPr>
        <w:t>dostawy lub usługi</w:t>
      </w:r>
      <w:r w:rsidRPr="00297033">
        <w:rPr>
          <w:rFonts w:asciiTheme="majorHAnsi" w:hAnsiTheme="majorHAnsi"/>
          <w:color w:val="000000"/>
          <w:sz w:val="24"/>
          <w:szCs w:val="24"/>
        </w:rPr>
        <w:t xml:space="preserve"> wykonają poszczególni Wykonawcy. </w:t>
      </w:r>
      <w:r w:rsidR="00E66E5A" w:rsidRPr="00297033">
        <w:rPr>
          <w:rFonts w:asciiTheme="majorHAnsi" w:hAnsiTheme="majorHAnsi" w:cs="Arial"/>
          <w:sz w:val="24"/>
          <w:szCs w:val="24"/>
        </w:rPr>
        <w:t>W przypadku</w:t>
      </w:r>
      <w:r w:rsidR="00E66E5A" w:rsidRPr="00256CFA">
        <w:rPr>
          <w:rFonts w:asciiTheme="majorHAnsi" w:hAnsiTheme="majorHAnsi" w:cs="Arial"/>
          <w:sz w:val="24"/>
          <w:szCs w:val="24"/>
        </w:rPr>
        <w:t xml:space="preserve"> gdy ofertę składa spółka cywilna, a pełen zakres prac wykonają wspólnicy wspólnie w ramach umowy spółki oświadczenie powinno potwierdzać ten fakt</w:t>
      </w:r>
      <w:r w:rsidR="008C57A0" w:rsidRPr="00256CFA">
        <w:rPr>
          <w:rFonts w:asciiTheme="majorHAnsi" w:hAnsiTheme="majorHAnsi" w:cs="Arial"/>
          <w:b/>
          <w:bCs/>
          <w:color w:val="000000" w:themeColor="text1"/>
          <w:sz w:val="24"/>
          <w:szCs w:val="24"/>
        </w:rPr>
        <w:t xml:space="preserve"> </w:t>
      </w:r>
      <w:r w:rsidR="008C57A0" w:rsidRPr="00256CFA">
        <w:rPr>
          <w:rFonts w:ascii="Cambria" w:hAnsi="Cambria" w:cs="Arial"/>
          <w:b/>
          <w:bCs/>
          <w:color w:val="000000" w:themeColor="text1"/>
          <w:sz w:val="24"/>
          <w:szCs w:val="24"/>
        </w:rPr>
        <w:t>wg</w:t>
      </w:r>
      <w:r w:rsidR="008C57A0" w:rsidRPr="00256CFA">
        <w:rPr>
          <w:rFonts w:ascii="Cambria" w:hAnsi="Cambria"/>
          <w:b/>
          <w:bCs/>
          <w:sz w:val="24"/>
          <w:szCs w:val="24"/>
        </w:rPr>
        <w:t xml:space="preserve"> wymogów Załącznika Nr </w:t>
      </w:r>
      <w:r w:rsidR="00BD2F56" w:rsidRPr="00256CFA">
        <w:rPr>
          <w:rFonts w:ascii="Cambria" w:hAnsi="Cambria"/>
          <w:b/>
          <w:bCs/>
          <w:sz w:val="24"/>
          <w:szCs w:val="24"/>
        </w:rPr>
        <w:t>5</w:t>
      </w:r>
      <w:r w:rsidR="008C57A0" w:rsidRPr="00256CFA">
        <w:rPr>
          <w:rFonts w:ascii="Cambria" w:hAnsi="Cambria"/>
          <w:b/>
          <w:bCs/>
          <w:sz w:val="24"/>
          <w:szCs w:val="24"/>
        </w:rPr>
        <w:t xml:space="preserve"> do SWZ</w:t>
      </w:r>
      <w:r w:rsidR="008C57A0" w:rsidRPr="00256CFA">
        <w:rPr>
          <w:rFonts w:ascii="Cambria" w:hAnsi="Cambria"/>
          <w:bCs/>
          <w:sz w:val="24"/>
          <w:szCs w:val="24"/>
        </w:rPr>
        <w:t>.</w:t>
      </w:r>
    </w:p>
    <w:p w14:paraId="2BCD7443" w14:textId="77777777" w:rsidR="002D5F80" w:rsidRPr="00256CFA" w:rsidRDefault="00F23968" w:rsidP="004322FA">
      <w:pPr>
        <w:pStyle w:val="Akapitzlist"/>
        <w:widowControl w:val="0"/>
        <w:numPr>
          <w:ilvl w:val="0"/>
          <w:numId w:val="6"/>
        </w:numPr>
        <w:spacing w:line="276" w:lineRule="auto"/>
        <w:ind w:left="1134" w:hanging="425"/>
        <w:outlineLvl w:val="3"/>
        <w:rPr>
          <w:rFonts w:asciiTheme="majorHAnsi" w:hAnsiTheme="majorHAnsi" w:cs="Arial"/>
          <w:bCs/>
          <w:sz w:val="24"/>
          <w:szCs w:val="24"/>
        </w:rPr>
      </w:pPr>
      <w:r w:rsidRPr="00256CFA">
        <w:rPr>
          <w:rFonts w:asciiTheme="majorHAnsi" w:hAnsiTheme="majorHAnsi" w:cs="Arial"/>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03F1E7D0" w14:textId="77777777" w:rsidR="002D5F80" w:rsidRPr="00256CFA" w:rsidRDefault="00F23968" w:rsidP="004322FA">
      <w:pPr>
        <w:pStyle w:val="Akapitzlist"/>
        <w:widowControl w:val="0"/>
        <w:numPr>
          <w:ilvl w:val="1"/>
          <w:numId w:val="9"/>
        </w:numPr>
        <w:spacing w:line="276" w:lineRule="auto"/>
        <w:ind w:left="709" w:hanging="709"/>
        <w:outlineLvl w:val="3"/>
        <w:rPr>
          <w:rFonts w:ascii="Cambria" w:hAnsi="Cambria" w:cs="Arial"/>
          <w:bCs/>
          <w:sz w:val="24"/>
          <w:szCs w:val="24"/>
        </w:rPr>
      </w:pPr>
      <w:r w:rsidRPr="00256CFA">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7256D640" w14:textId="77777777" w:rsidR="00DB2A52" w:rsidRPr="003206E9" w:rsidRDefault="00DB2A52" w:rsidP="004322FA">
      <w:pPr>
        <w:pStyle w:val="Akapitzlist"/>
        <w:widowControl w:val="0"/>
        <w:spacing w:line="276" w:lineRule="auto"/>
        <w:ind w:left="709"/>
        <w:outlineLvl w:val="3"/>
        <w:rPr>
          <w:rFonts w:ascii="Cambria" w:hAnsi="Cambria"/>
          <w:color w:val="000000"/>
          <w:sz w:val="24"/>
          <w:szCs w:val="24"/>
          <w:shd w:val="clear" w:color="auto" w:fill="FFFFFF"/>
        </w:rPr>
      </w:pPr>
    </w:p>
    <w:tbl>
      <w:tblPr>
        <w:tblW w:w="9073" w:type="dxa"/>
        <w:jc w:val="center"/>
        <w:tblLayout w:type="fixed"/>
        <w:tblLook w:val="00A0" w:firstRow="1" w:lastRow="0" w:firstColumn="1" w:lastColumn="0" w:noHBand="0" w:noVBand="0"/>
      </w:tblPr>
      <w:tblGrid>
        <w:gridCol w:w="9073"/>
      </w:tblGrid>
      <w:tr w:rsidR="002D5F80" w:rsidRPr="003206E9" w14:paraId="778EEEB7" w14:textId="77777777" w:rsidTr="00D1154C">
        <w:trPr>
          <w:trHeight w:val="819"/>
          <w:jc w:val="center"/>
        </w:trPr>
        <w:tc>
          <w:tcPr>
            <w:tcW w:w="9073" w:type="dxa"/>
            <w:tcBorders>
              <w:bottom w:val="single" w:sz="4" w:space="0" w:color="000000"/>
            </w:tcBorders>
            <w:shd w:val="clear" w:color="auto" w:fill="D9D9D9" w:themeFill="background1" w:themeFillShade="D9"/>
          </w:tcPr>
          <w:p w14:paraId="08663E3A" w14:textId="77777777" w:rsidR="002D5F80" w:rsidRPr="003206E9" w:rsidRDefault="00F23968" w:rsidP="004322FA">
            <w:pPr>
              <w:widowControl w:val="0"/>
              <w:spacing w:line="276" w:lineRule="auto"/>
              <w:contextualSpacing/>
              <w:jc w:val="center"/>
              <w:textAlignment w:val="baseline"/>
              <w:rPr>
                <w:rFonts w:asciiTheme="majorHAnsi" w:hAnsiTheme="majorHAnsi"/>
                <w:sz w:val="26"/>
                <w:szCs w:val="26"/>
              </w:rPr>
            </w:pPr>
            <w:r w:rsidRPr="003206E9">
              <w:rPr>
                <w:rFonts w:asciiTheme="majorHAnsi" w:hAnsiTheme="majorHAnsi"/>
                <w:sz w:val="26"/>
                <w:szCs w:val="26"/>
              </w:rPr>
              <w:t>Rozdział 11</w:t>
            </w:r>
          </w:p>
          <w:p w14:paraId="556DFCFA" w14:textId="77777777" w:rsidR="002D5F80" w:rsidRPr="003206E9" w:rsidRDefault="00F23968" w:rsidP="004322FA">
            <w:pPr>
              <w:widowControl w:val="0"/>
              <w:spacing w:line="276" w:lineRule="auto"/>
              <w:contextualSpacing/>
              <w:jc w:val="center"/>
              <w:textAlignment w:val="baseline"/>
              <w:rPr>
                <w:rFonts w:asciiTheme="majorHAnsi" w:hAnsiTheme="majorHAnsi"/>
                <w:sz w:val="26"/>
                <w:szCs w:val="26"/>
              </w:rPr>
            </w:pPr>
            <w:r w:rsidRPr="003206E9">
              <w:rPr>
                <w:rFonts w:asciiTheme="majorHAnsi" w:hAnsiTheme="majorHAnsi"/>
                <w:b/>
                <w:sz w:val="26"/>
                <w:szCs w:val="26"/>
              </w:rPr>
              <w:t xml:space="preserve">INFORMACJE O ŚRODKACH KOMUNIKACJI ELEKTRONICZNEJ, PRZY UŻYCIU KTÓRYCH ZAMAWIAJĄCY BĘDZIE KOMUNIKOWAŁ SIĘ Z WYKONAWCAMI, ORAZ INFORMACJE O WYMAGANIACH TECHNICZNYCH </w:t>
            </w:r>
            <w:r w:rsidRPr="003206E9">
              <w:rPr>
                <w:rFonts w:asciiTheme="majorHAnsi" w:hAnsiTheme="majorHAnsi"/>
                <w:b/>
                <w:sz w:val="26"/>
                <w:szCs w:val="26"/>
              </w:rPr>
              <w:br/>
              <w:t>I ORGANIZACYJNYCH SPORZĄDZANIA, WYSYŁANIA I ODBIERANIA KORESPONDENCJI ELEKTRONICZNEJ</w:t>
            </w:r>
          </w:p>
        </w:tc>
      </w:tr>
    </w:tbl>
    <w:p w14:paraId="39DA4946" w14:textId="52ED64D6"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W postępowaniu o udzielenie zamówienia publicznego komunikacja między </w:t>
      </w:r>
      <w:r w:rsidR="00BB11B6" w:rsidRPr="003206E9">
        <w:rPr>
          <w:rFonts w:ascii="Cambria" w:hAnsi="Cambria"/>
          <w:sz w:val="24"/>
          <w:szCs w:val="24"/>
        </w:rPr>
        <w:br/>
      </w:r>
      <w:r w:rsidRPr="003206E9">
        <w:rPr>
          <w:rFonts w:ascii="Cambria" w:hAnsi="Cambria"/>
          <w:sz w:val="24"/>
          <w:szCs w:val="24"/>
        </w:rPr>
        <w:t xml:space="preserve">Zamawiającym, a Wykonawcami odbywa się przy użyciu Platformy </w:t>
      </w:r>
      <w:r w:rsidRPr="003206E9">
        <w:rPr>
          <w:rFonts w:ascii="Cambria" w:hAnsi="Cambria"/>
          <w:sz w:val="24"/>
          <w:szCs w:val="24"/>
        </w:rPr>
        <w:br/>
        <w:t xml:space="preserve">e-Zamówienia, która jest dostępna pod adresem </w:t>
      </w:r>
      <w:hyperlink r:id="rId10" w:history="1">
        <w:r w:rsidRPr="003206E9">
          <w:rPr>
            <w:rStyle w:val="Hipercze"/>
            <w:rFonts w:ascii="Cambria" w:hAnsi="Cambria"/>
            <w:sz w:val="24"/>
            <w:szCs w:val="24"/>
          </w:rPr>
          <w:t>https://ezamowienia.gov.pl</w:t>
        </w:r>
      </w:hyperlink>
      <w:r w:rsidRPr="003206E9">
        <w:rPr>
          <w:rFonts w:ascii="Cambria" w:hAnsi="Cambria"/>
          <w:sz w:val="24"/>
          <w:szCs w:val="24"/>
        </w:rPr>
        <w:t xml:space="preserve"> </w:t>
      </w:r>
    </w:p>
    <w:p w14:paraId="0639E291"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Korzystanie z Platformy e-Zamówienia jest bezpłatne.</w:t>
      </w:r>
    </w:p>
    <w:p w14:paraId="75B589DF"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Zamawiający wyznacza następujące osoby do kontaktu z Wykonawcami:</w:t>
      </w:r>
    </w:p>
    <w:p w14:paraId="074DC20F" w14:textId="182C2ED0" w:rsidR="00D1154C" w:rsidRPr="00B94850" w:rsidRDefault="00A25A96" w:rsidP="00BB11B6">
      <w:pPr>
        <w:pStyle w:val="Akapitzlist"/>
        <w:widowControl w:val="0"/>
        <w:spacing w:before="0" w:after="0" w:line="276" w:lineRule="auto"/>
        <w:ind w:left="709"/>
        <w:outlineLvl w:val="3"/>
        <w:rPr>
          <w:rFonts w:ascii="Cambria" w:hAnsi="Cambria"/>
          <w:sz w:val="24"/>
          <w:szCs w:val="24"/>
        </w:rPr>
      </w:pPr>
      <w:r w:rsidRPr="00B94850">
        <w:rPr>
          <w:rFonts w:ascii="Cambria" w:hAnsi="Cambria"/>
          <w:b/>
          <w:bCs/>
          <w:sz w:val="24"/>
          <w:szCs w:val="24"/>
        </w:rPr>
        <w:t xml:space="preserve">p. </w:t>
      </w:r>
      <w:r w:rsidR="00B94850" w:rsidRPr="00B94850">
        <w:rPr>
          <w:rFonts w:ascii="Cambria" w:hAnsi="Cambria"/>
          <w:b/>
          <w:bCs/>
          <w:sz w:val="24"/>
          <w:szCs w:val="24"/>
        </w:rPr>
        <w:t>Bogusław Wolski</w:t>
      </w:r>
      <w:r w:rsidR="00B94850">
        <w:rPr>
          <w:rFonts w:ascii="Cambria" w:hAnsi="Cambria"/>
          <w:b/>
          <w:bCs/>
          <w:sz w:val="24"/>
          <w:szCs w:val="24"/>
        </w:rPr>
        <w:t xml:space="preserve"> </w:t>
      </w:r>
      <w:r w:rsidR="00BB11B6" w:rsidRPr="00B94850">
        <w:rPr>
          <w:rFonts w:ascii="Cambria" w:hAnsi="Cambria"/>
          <w:sz w:val="24"/>
          <w:szCs w:val="24"/>
        </w:rPr>
        <w:t xml:space="preserve"> </w:t>
      </w:r>
      <w:r w:rsidR="00D1154C" w:rsidRPr="00B94850">
        <w:rPr>
          <w:rFonts w:ascii="Cambria" w:hAnsi="Cambria"/>
          <w:sz w:val="24"/>
          <w:szCs w:val="24"/>
        </w:rPr>
        <w:t>e-mail</w:t>
      </w:r>
      <w:r w:rsidRPr="00B94850">
        <w:rPr>
          <w:rFonts w:ascii="Cambria" w:hAnsi="Cambria"/>
          <w:sz w:val="24"/>
          <w:szCs w:val="24"/>
        </w:rPr>
        <w:t>:</w:t>
      </w:r>
      <w:r w:rsidRPr="00B94850">
        <w:rPr>
          <w:rFonts w:ascii="Cambria" w:hAnsi="Cambria"/>
          <w:color w:val="0070C0"/>
          <w:sz w:val="24"/>
          <w:szCs w:val="24"/>
        </w:rPr>
        <w:t xml:space="preserve"> </w:t>
      </w:r>
      <w:hyperlink r:id="rId11" w:history="1">
        <w:r w:rsidR="00B94850" w:rsidRPr="00B94850">
          <w:rPr>
            <w:rStyle w:val="Hipercze"/>
            <w:rFonts w:ascii="Cambria" w:hAnsi="Cambria"/>
            <w:sz w:val="24"/>
            <w:szCs w:val="24"/>
          </w:rPr>
          <w:t>kierownik@piszczac.pl.</w:t>
        </w:r>
      </w:hyperlink>
      <w:r w:rsidR="003206E9" w:rsidRPr="00B94850">
        <w:rPr>
          <w:rFonts w:ascii="Cambria" w:hAnsi="Cambria"/>
          <w:color w:val="0070C0"/>
          <w:sz w:val="24"/>
          <w:szCs w:val="24"/>
        </w:rPr>
        <w:t xml:space="preserve"> </w:t>
      </w:r>
    </w:p>
    <w:p w14:paraId="4D1A70E5" w14:textId="42E9205A"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Wykonawca zamierzający wziąć udział w postępowaniu o udzielenie </w:t>
      </w:r>
      <w:r w:rsidRPr="003206E9">
        <w:rPr>
          <w:rFonts w:ascii="Cambria" w:hAnsi="Cambria"/>
          <w:sz w:val="24"/>
          <w:szCs w:val="24"/>
        </w:rPr>
        <w:br/>
        <w:t xml:space="preserve">zamówienia publicznego musi posiadać konto podmiotu </w:t>
      </w:r>
      <w:r w:rsidRPr="003206E9">
        <w:rPr>
          <w:rFonts w:ascii="Cambria" w:hAnsi="Cambria"/>
          <w:i/>
          <w:iCs/>
          <w:sz w:val="24"/>
          <w:szCs w:val="24"/>
        </w:rPr>
        <w:t>„Wykonawca”</w:t>
      </w:r>
      <w:r w:rsidRPr="003206E9">
        <w:rPr>
          <w:rFonts w:ascii="Cambria" w:hAnsi="Cambria"/>
          <w:sz w:val="24"/>
          <w:szCs w:val="24"/>
        </w:rPr>
        <w:t xml:space="preserve"> na Platformie e-Zamówienia. Szczegółowe informacje na temat zakładania kont podmiotów </w:t>
      </w:r>
      <w:r w:rsidRPr="003206E9">
        <w:rPr>
          <w:rFonts w:ascii="Cambria" w:hAnsi="Cambria"/>
          <w:sz w:val="24"/>
          <w:szCs w:val="24"/>
        </w:rPr>
        <w:br/>
        <w:t xml:space="preserve">oraz zasady i warunki korzystania z Platformy e-Zamówienia określa </w:t>
      </w:r>
      <w:r w:rsidRPr="003206E9">
        <w:rPr>
          <w:rFonts w:ascii="Cambria" w:hAnsi="Cambria"/>
          <w:sz w:val="24"/>
          <w:szCs w:val="24"/>
        </w:rPr>
        <w:br/>
        <w:t xml:space="preserve">Regulamin Platformy e-Zamówienia, dostępny na stronie internetowej </w:t>
      </w:r>
      <w:hyperlink r:id="rId12" w:anchor="regulamin-serwisu" w:history="1">
        <w:r w:rsidR="003206E9" w:rsidRPr="003206E9">
          <w:rPr>
            <w:rStyle w:val="Hipercze"/>
            <w:rFonts w:ascii="Cambria" w:hAnsi="Cambria"/>
            <w:sz w:val="24"/>
            <w:szCs w:val="24"/>
          </w:rPr>
          <w:t>https://ezamowienia.gov.pl/pl/regulamin/#regulamin-serwisu</w:t>
        </w:r>
      </w:hyperlink>
      <w:r w:rsidRPr="003206E9">
        <w:rPr>
          <w:rFonts w:ascii="Cambria" w:hAnsi="Cambria"/>
          <w:sz w:val="24"/>
          <w:szCs w:val="24"/>
        </w:rPr>
        <w:t xml:space="preserve"> oraz informacje zamieszczone w zakładce </w:t>
      </w:r>
      <w:r w:rsidRPr="003206E9">
        <w:rPr>
          <w:rFonts w:ascii="Cambria" w:hAnsi="Cambria"/>
          <w:i/>
          <w:iCs/>
          <w:sz w:val="24"/>
          <w:szCs w:val="24"/>
        </w:rPr>
        <w:t>„Centrum Pomocy”.</w:t>
      </w:r>
    </w:p>
    <w:p w14:paraId="0A69EAEB"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Przeglądanie i pobieranie publicznej treści dokumentacji postępowania nie wymaga posiadania konta na Platformie e-Zamówienia ani logowania do Platformy </w:t>
      </w:r>
      <w:r w:rsidRPr="003206E9">
        <w:rPr>
          <w:rFonts w:ascii="Cambria" w:hAnsi="Cambria"/>
          <w:sz w:val="24"/>
          <w:szCs w:val="24"/>
        </w:rPr>
        <w:br/>
        <w:t>e-Zamówienia.</w:t>
      </w:r>
    </w:p>
    <w:p w14:paraId="1C65F82A"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EEE1EFB"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Pzp, ww. regulacje nie będą miały bezpośredniego zastosowania.</w:t>
      </w:r>
    </w:p>
    <w:p w14:paraId="60272DBE"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Informacje, oświadczenia lub dokumenty, inne niż wymienione w § 2 ust. 1 rozporządzenia, o którym mowa w pkt 11.6 SWZ, przekazywane w postępowaniu sporządza się w postaci elektronicznej:</w:t>
      </w:r>
    </w:p>
    <w:p w14:paraId="5A12B274" w14:textId="77777777" w:rsidR="00D1154C" w:rsidRPr="003206E9" w:rsidRDefault="00D1154C" w:rsidP="00D1154C">
      <w:pPr>
        <w:pStyle w:val="Akapitzlist"/>
        <w:numPr>
          <w:ilvl w:val="0"/>
          <w:numId w:val="72"/>
        </w:numPr>
        <w:suppressAutoHyphens w:val="0"/>
        <w:spacing w:before="0" w:after="0" w:line="276" w:lineRule="auto"/>
        <w:ind w:left="993" w:hanging="284"/>
        <w:rPr>
          <w:rFonts w:ascii="Cambria" w:hAnsi="Cambria"/>
          <w:sz w:val="24"/>
          <w:szCs w:val="24"/>
        </w:rPr>
      </w:pPr>
      <w:r w:rsidRPr="003206E9">
        <w:rPr>
          <w:rFonts w:ascii="Cambria" w:hAnsi="Cambria"/>
          <w:sz w:val="24"/>
          <w:szCs w:val="24"/>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1A550394" w14:textId="77777777" w:rsidR="00D1154C" w:rsidRPr="003206E9" w:rsidRDefault="00D1154C" w:rsidP="00D1154C">
      <w:pPr>
        <w:pStyle w:val="Akapitzlist"/>
        <w:spacing w:before="0" w:after="0" w:line="276" w:lineRule="auto"/>
        <w:rPr>
          <w:rFonts w:ascii="Cambria" w:hAnsi="Cambria"/>
          <w:sz w:val="24"/>
          <w:szCs w:val="24"/>
        </w:rPr>
      </w:pPr>
      <w:r w:rsidRPr="003206E9">
        <w:rPr>
          <w:rFonts w:ascii="Cambria" w:hAnsi="Cambria"/>
          <w:sz w:val="24"/>
          <w:szCs w:val="24"/>
        </w:rPr>
        <w:t>lub</w:t>
      </w:r>
    </w:p>
    <w:p w14:paraId="4A770CC5" w14:textId="77777777" w:rsidR="00D1154C" w:rsidRPr="003206E9" w:rsidRDefault="00D1154C" w:rsidP="00D1154C">
      <w:pPr>
        <w:pStyle w:val="Akapitzlist"/>
        <w:numPr>
          <w:ilvl w:val="0"/>
          <w:numId w:val="72"/>
        </w:numPr>
        <w:suppressAutoHyphens w:val="0"/>
        <w:spacing w:before="0" w:after="0" w:line="276" w:lineRule="auto"/>
        <w:ind w:left="993" w:hanging="284"/>
        <w:rPr>
          <w:rFonts w:ascii="Cambria" w:hAnsi="Cambria"/>
          <w:sz w:val="24"/>
          <w:szCs w:val="24"/>
        </w:rPr>
      </w:pPr>
      <w:r w:rsidRPr="003206E9">
        <w:rPr>
          <w:rFonts w:ascii="Cambria" w:hAnsi="Cambria"/>
          <w:sz w:val="24"/>
          <w:szCs w:val="24"/>
        </w:rPr>
        <w:t xml:space="preserve">jako tekst wpisany bezpośrednio do wiadomości przekazywanej przy użyciu środków komunikacji elektronicznej (np. w treści wiadomości e-mail lub w treści </w:t>
      </w:r>
      <w:r w:rsidRPr="003206E9">
        <w:rPr>
          <w:rFonts w:ascii="Cambria" w:hAnsi="Cambria"/>
          <w:i/>
          <w:iCs/>
          <w:sz w:val="24"/>
          <w:szCs w:val="24"/>
        </w:rPr>
        <w:t>„Formularza do komunikacji”</w:t>
      </w:r>
      <w:r w:rsidRPr="003206E9">
        <w:rPr>
          <w:rFonts w:ascii="Cambria" w:hAnsi="Cambria"/>
          <w:sz w:val="24"/>
          <w:szCs w:val="24"/>
        </w:rPr>
        <w:t>).</w:t>
      </w:r>
    </w:p>
    <w:p w14:paraId="5431D0C2"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3206E9">
        <w:rPr>
          <w:rFonts w:ascii="Cambria" w:eastAsia="Calibri" w:hAnsi="Cambria" w:cs="Arial"/>
          <w:sz w:val="24"/>
          <w:szCs w:val="24"/>
        </w:rPr>
        <w:t xml:space="preserve">(Dz. U. z 2022 r. poz. 1233 ze zm.), </w:t>
      </w:r>
      <w:r w:rsidRPr="003206E9">
        <w:rPr>
          <w:rFonts w:ascii="Cambria" w:hAnsi="Cambria"/>
          <w:sz w:val="24"/>
          <w:szCs w:val="24"/>
        </w:rPr>
        <w:t xml:space="preserve">wykonawca, w celu utrzymania w poufności tych informacji, przekazuje je w wydzielonym i odpowiednio oznaczonym pliku, wraz z jednoczesnym zaznaczeniem w nazwie pliku </w:t>
      </w:r>
      <w:r w:rsidRPr="003206E9">
        <w:rPr>
          <w:rFonts w:ascii="Cambria" w:hAnsi="Cambria"/>
          <w:i/>
          <w:iCs/>
          <w:sz w:val="24"/>
          <w:szCs w:val="24"/>
        </w:rPr>
        <w:t>„Dokument stanowiący tajemnicę przedsiębiorstwa”.</w:t>
      </w:r>
    </w:p>
    <w:p w14:paraId="16229199"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Komunikacja w postępowaniu, </w:t>
      </w:r>
      <w:r w:rsidRPr="003206E9">
        <w:rPr>
          <w:rFonts w:ascii="Cambria" w:hAnsi="Cambria"/>
          <w:b/>
          <w:bCs/>
          <w:sz w:val="24"/>
          <w:szCs w:val="24"/>
          <w:u w:val="single"/>
        </w:rPr>
        <w:t>z wyłączeniem składania ofert</w:t>
      </w:r>
      <w:r w:rsidRPr="003206E9">
        <w:rPr>
          <w:rFonts w:ascii="Cambria" w:hAnsi="Cambria"/>
          <w:sz w:val="24"/>
          <w:szCs w:val="24"/>
        </w:rPr>
        <w:t xml:space="preserve"> </w:t>
      </w:r>
      <w:r w:rsidRPr="003206E9">
        <w:rPr>
          <w:rFonts w:ascii="Cambria" w:hAnsi="Cambria"/>
          <w:b/>
          <w:bCs/>
          <w:sz w:val="24"/>
          <w:szCs w:val="24"/>
        </w:rPr>
        <w:t>(sposób składania ofert opisano w rozdziale 13 SWZ)</w:t>
      </w:r>
      <w:r w:rsidRPr="003206E9">
        <w:rPr>
          <w:rFonts w:ascii="Cambria" w:hAnsi="Cambria"/>
          <w:sz w:val="24"/>
          <w:szCs w:val="24"/>
        </w:rPr>
        <w:t xml:space="preserve"> odbywa się drogą elektroniczną za pośrednictwem formularzy do komunikacji dostępnych w zakładce </w:t>
      </w:r>
      <w:r w:rsidRPr="003206E9">
        <w:rPr>
          <w:rFonts w:ascii="Cambria" w:hAnsi="Cambria"/>
          <w:i/>
          <w:iCs/>
          <w:sz w:val="24"/>
          <w:szCs w:val="24"/>
        </w:rPr>
        <w:t>„Formularze”</w:t>
      </w:r>
      <w:r w:rsidRPr="003206E9">
        <w:rPr>
          <w:rFonts w:ascii="Cambria" w:hAnsi="Cambria"/>
          <w:sz w:val="24"/>
          <w:szCs w:val="24"/>
        </w:rPr>
        <w:t xml:space="preserve"> </w:t>
      </w:r>
      <w:r w:rsidRPr="003206E9">
        <w:rPr>
          <w:rFonts w:ascii="Cambria" w:hAnsi="Cambria"/>
          <w:i/>
          <w:iCs/>
          <w:sz w:val="24"/>
          <w:szCs w:val="24"/>
        </w:rPr>
        <w:t>(„Formularze do komunikacji”).</w:t>
      </w:r>
      <w:r w:rsidRPr="003206E9">
        <w:rPr>
          <w:rFonts w:ascii="Cambria" w:hAnsi="Cambria"/>
          <w:sz w:val="24"/>
          <w:szCs w:val="24"/>
        </w:rPr>
        <w:t xml:space="preserve"> Za pośrednictwem </w:t>
      </w:r>
      <w:r w:rsidRPr="003206E9">
        <w:rPr>
          <w:rFonts w:ascii="Cambria" w:hAnsi="Cambria"/>
          <w:i/>
          <w:iCs/>
          <w:sz w:val="24"/>
          <w:szCs w:val="24"/>
        </w:rPr>
        <w:t xml:space="preserve">„Formularzy do komunikacji” </w:t>
      </w:r>
      <w:r w:rsidRPr="003206E9">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47385C5E"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Możliwość korzystania w postępowaniu z „</w:t>
      </w:r>
      <w:r w:rsidRPr="003206E9">
        <w:rPr>
          <w:rFonts w:ascii="Cambria" w:hAnsi="Cambria"/>
          <w:i/>
          <w:iCs/>
          <w:sz w:val="24"/>
          <w:szCs w:val="24"/>
        </w:rPr>
        <w:t>Formularzy do komunikacji”</w:t>
      </w:r>
      <w:r w:rsidRPr="003206E9">
        <w:rPr>
          <w:rFonts w:ascii="Cambria" w:hAnsi="Cambria"/>
          <w:sz w:val="24"/>
          <w:szCs w:val="24"/>
        </w:rPr>
        <w:t xml:space="preserve"> w pełnym zakresie wymaga posiadania konta „Wykonawcy” na Platformie e-Zamówienia oraz zalogowania się na Platformie e-Zamówienia. Do korzystania z </w:t>
      </w:r>
      <w:r w:rsidRPr="003206E9">
        <w:rPr>
          <w:rFonts w:ascii="Cambria" w:hAnsi="Cambria"/>
          <w:i/>
          <w:iCs/>
          <w:sz w:val="24"/>
          <w:szCs w:val="24"/>
        </w:rPr>
        <w:t xml:space="preserve">„Formularzy do komunikacji” </w:t>
      </w:r>
      <w:r w:rsidRPr="003206E9">
        <w:rPr>
          <w:rFonts w:ascii="Cambria" w:hAnsi="Cambria"/>
          <w:sz w:val="24"/>
          <w:szCs w:val="24"/>
        </w:rPr>
        <w:t>służących do zadawania pytań dotyczących treści dokumentów zamówienia wystarczające jest posiadanie tzw. konta uproszczonego na Platformie e-Zamówienia.</w:t>
      </w:r>
    </w:p>
    <w:p w14:paraId="583C6E6B"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Wszystkie wysłane i odebrane w postępowaniu przez wykonawcę wiadomości widoczne są po zalogowaniu w podglądzie postępowania w zakładce </w:t>
      </w:r>
      <w:r w:rsidRPr="003206E9">
        <w:rPr>
          <w:rFonts w:ascii="Cambria" w:hAnsi="Cambria"/>
          <w:i/>
          <w:iCs/>
          <w:sz w:val="24"/>
          <w:szCs w:val="24"/>
        </w:rPr>
        <w:t>„Komunikacja”.</w:t>
      </w:r>
    </w:p>
    <w:p w14:paraId="2164EAC5"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Maksymalny rozmiar plików przesyłanych za pośrednictwem </w:t>
      </w:r>
      <w:r w:rsidRPr="003206E9">
        <w:rPr>
          <w:rFonts w:ascii="Cambria" w:hAnsi="Cambria"/>
          <w:i/>
          <w:iCs/>
          <w:sz w:val="24"/>
          <w:szCs w:val="24"/>
        </w:rPr>
        <w:t xml:space="preserve">„Formularzy do komunikacji” </w:t>
      </w:r>
      <w:r w:rsidRPr="003206E9">
        <w:rPr>
          <w:rFonts w:ascii="Cambria" w:hAnsi="Cambria"/>
          <w:sz w:val="24"/>
          <w:szCs w:val="24"/>
        </w:rPr>
        <w:t>wynosi 150 MB (wielkość ta dotyczy plików przesyłanych jako załączniki do jednego formularza).</w:t>
      </w:r>
    </w:p>
    <w:p w14:paraId="378F509F" w14:textId="77777777"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 a mianowicie:</w:t>
      </w:r>
    </w:p>
    <w:p w14:paraId="1014C16D" w14:textId="77777777" w:rsidR="00D1154C" w:rsidRPr="003206E9" w:rsidRDefault="00D1154C" w:rsidP="00D1154C">
      <w:pPr>
        <w:pStyle w:val="Akapitzlist"/>
        <w:numPr>
          <w:ilvl w:val="2"/>
          <w:numId w:val="76"/>
        </w:numPr>
        <w:suppressAutoHyphens w:val="0"/>
        <w:spacing w:before="0" w:after="0" w:line="276" w:lineRule="auto"/>
        <w:ind w:hanging="863"/>
        <w:rPr>
          <w:rFonts w:ascii="Cambria" w:hAnsi="Cambria"/>
          <w:sz w:val="24"/>
          <w:szCs w:val="24"/>
        </w:rPr>
      </w:pPr>
      <w:r w:rsidRPr="003206E9">
        <w:rPr>
          <w:rFonts w:ascii="Cambria" w:hAnsi="Cambria"/>
          <w:sz w:val="24"/>
          <w:szCs w:val="24"/>
        </w:rPr>
        <w:t>W celu prawidłowego korzystania z usług Platformy e-Zamówienia wymagany jest:</w:t>
      </w:r>
    </w:p>
    <w:p w14:paraId="074D2806" w14:textId="77777777" w:rsidR="00D1154C" w:rsidRPr="003206E9" w:rsidRDefault="00D1154C" w:rsidP="00D1154C">
      <w:pPr>
        <w:pStyle w:val="Akapitzlist"/>
        <w:numPr>
          <w:ilvl w:val="3"/>
          <w:numId w:val="71"/>
        </w:numPr>
        <w:tabs>
          <w:tab w:val="left" w:pos="993"/>
          <w:tab w:val="left" w:pos="1134"/>
        </w:tabs>
        <w:suppressAutoHyphens w:val="0"/>
        <w:spacing w:before="0" w:after="0" w:line="276" w:lineRule="auto"/>
        <w:ind w:left="1843" w:hanging="283"/>
        <w:rPr>
          <w:rFonts w:ascii="Cambria" w:hAnsi="Cambria" w:cs="Arial"/>
          <w:sz w:val="24"/>
          <w:szCs w:val="24"/>
        </w:rPr>
      </w:pPr>
      <w:r w:rsidRPr="003206E9">
        <w:rPr>
          <w:rFonts w:ascii="Cambria" w:hAnsi="Cambria"/>
          <w:sz w:val="24"/>
          <w:szCs w:val="24"/>
        </w:rPr>
        <w:t>Komputer PC:         </w:t>
      </w:r>
    </w:p>
    <w:p w14:paraId="36053536" w14:textId="77777777" w:rsidR="00D1154C" w:rsidRPr="003206E9" w:rsidRDefault="00D1154C" w:rsidP="00D1154C">
      <w:pPr>
        <w:pStyle w:val="Akapitzlist"/>
        <w:numPr>
          <w:ilvl w:val="0"/>
          <w:numId w:val="73"/>
        </w:numPr>
        <w:tabs>
          <w:tab w:val="center" w:pos="1843"/>
        </w:tabs>
        <w:suppressAutoHyphens w:val="0"/>
        <w:spacing w:before="0" w:after="0" w:line="276" w:lineRule="auto"/>
        <w:ind w:left="2127" w:hanging="284"/>
        <w:rPr>
          <w:rFonts w:ascii="Cambria" w:hAnsi="Cambria" w:cs="Arial"/>
          <w:sz w:val="24"/>
          <w:szCs w:val="24"/>
          <w:lang w:val="en-US"/>
        </w:rPr>
      </w:pPr>
      <w:r w:rsidRPr="003206E9">
        <w:rPr>
          <w:rFonts w:ascii="Cambria" w:hAnsi="Cambria"/>
          <w:sz w:val="24"/>
          <w:szCs w:val="24"/>
          <w:lang w:val="en-US"/>
        </w:rPr>
        <w:t>parametry minimum: Intel Core2 Duo, 2 GB RAM, HD,</w:t>
      </w:r>
    </w:p>
    <w:p w14:paraId="00D739F4" w14:textId="77777777" w:rsidR="00D1154C" w:rsidRPr="003206E9" w:rsidRDefault="00D1154C" w:rsidP="00D1154C">
      <w:pPr>
        <w:pStyle w:val="Akapitzlist"/>
        <w:numPr>
          <w:ilvl w:val="0"/>
          <w:numId w:val="73"/>
        </w:numPr>
        <w:tabs>
          <w:tab w:val="center" w:pos="1843"/>
        </w:tabs>
        <w:suppressAutoHyphens w:val="0"/>
        <w:spacing w:before="0" w:after="0" w:line="276" w:lineRule="auto"/>
        <w:ind w:left="2127" w:hanging="284"/>
        <w:rPr>
          <w:rFonts w:ascii="Cambria" w:hAnsi="Cambria" w:cs="Arial"/>
          <w:sz w:val="24"/>
          <w:szCs w:val="24"/>
        </w:rPr>
      </w:pPr>
      <w:r w:rsidRPr="003206E9">
        <w:rPr>
          <w:rFonts w:ascii="Cambria" w:hAnsi="Cambria"/>
          <w:sz w:val="24"/>
          <w:szCs w:val="24"/>
        </w:rPr>
        <w:t>zainstalowany jeden z poniższych systemów operacyjnych: MS Windows 7 lub nowszy, OSX/Mac OS 10.10, Ubuntu 14.04,</w:t>
      </w:r>
    </w:p>
    <w:p w14:paraId="5BD6F73E" w14:textId="77777777" w:rsidR="00D1154C" w:rsidRPr="003206E9" w:rsidRDefault="00D1154C" w:rsidP="00D1154C">
      <w:pPr>
        <w:pStyle w:val="Akapitzlist"/>
        <w:numPr>
          <w:ilvl w:val="0"/>
          <w:numId w:val="73"/>
        </w:numPr>
        <w:tabs>
          <w:tab w:val="center" w:pos="1843"/>
        </w:tabs>
        <w:suppressAutoHyphens w:val="0"/>
        <w:spacing w:before="0" w:after="0" w:line="276" w:lineRule="auto"/>
        <w:ind w:left="2127" w:hanging="284"/>
        <w:rPr>
          <w:rFonts w:ascii="Cambria" w:hAnsi="Cambria" w:cs="Arial"/>
          <w:sz w:val="24"/>
          <w:szCs w:val="24"/>
        </w:rPr>
      </w:pPr>
      <w:r w:rsidRPr="003206E9">
        <w:rPr>
          <w:rFonts w:ascii="Cambria" w:hAnsi="Cambria"/>
          <w:sz w:val="24"/>
          <w:szCs w:val="24"/>
        </w:rPr>
        <w:t>zainstalowana jedna z poniższych przeglądarek: Chrome 66.0 lub nowsza, Firefox 59.0 lub nowszy, Safari 11.1 lub nowsza, Edge 14.0 i nowsze,</w:t>
      </w:r>
    </w:p>
    <w:p w14:paraId="60D7E8CE" w14:textId="77777777" w:rsidR="00D1154C" w:rsidRPr="003206E9" w:rsidRDefault="00D1154C" w:rsidP="00D1154C">
      <w:pPr>
        <w:spacing w:line="276" w:lineRule="auto"/>
        <w:ind w:left="1276" w:firstLine="284"/>
        <w:rPr>
          <w:rFonts w:ascii="Cambria" w:hAnsi="Cambria"/>
        </w:rPr>
      </w:pPr>
      <w:r w:rsidRPr="003206E9">
        <w:rPr>
          <w:rFonts w:ascii="Cambria" w:hAnsi="Cambria"/>
        </w:rPr>
        <w:t>albo</w:t>
      </w:r>
    </w:p>
    <w:p w14:paraId="560AFFA0" w14:textId="77777777" w:rsidR="00D1154C" w:rsidRPr="003206E9" w:rsidRDefault="00D1154C" w:rsidP="00D1154C">
      <w:pPr>
        <w:pStyle w:val="Akapitzlist"/>
        <w:numPr>
          <w:ilvl w:val="3"/>
          <w:numId w:val="71"/>
        </w:numPr>
        <w:suppressAutoHyphens w:val="0"/>
        <w:spacing w:before="0" w:after="0" w:line="276" w:lineRule="auto"/>
        <w:ind w:left="1843" w:hanging="283"/>
        <w:rPr>
          <w:rFonts w:ascii="Cambria" w:hAnsi="Cambria"/>
          <w:sz w:val="24"/>
          <w:szCs w:val="24"/>
        </w:rPr>
      </w:pPr>
      <w:r w:rsidRPr="003206E9">
        <w:rPr>
          <w:rFonts w:ascii="Cambria" w:hAnsi="Cambria"/>
          <w:sz w:val="24"/>
          <w:szCs w:val="24"/>
        </w:rPr>
        <w:t>Tablet/Telefon:</w:t>
      </w:r>
    </w:p>
    <w:p w14:paraId="7EFD8054" w14:textId="77777777" w:rsidR="00D1154C" w:rsidRPr="003206E9" w:rsidRDefault="00D1154C" w:rsidP="00D1154C">
      <w:pPr>
        <w:pStyle w:val="Akapitzlist"/>
        <w:numPr>
          <w:ilvl w:val="0"/>
          <w:numId w:val="74"/>
        </w:numPr>
        <w:suppressAutoHyphens w:val="0"/>
        <w:spacing w:before="0" w:after="0" w:line="276" w:lineRule="auto"/>
        <w:ind w:left="2127" w:hanging="284"/>
        <w:rPr>
          <w:rFonts w:ascii="Cambria" w:hAnsi="Cambria"/>
          <w:sz w:val="24"/>
          <w:szCs w:val="24"/>
        </w:rPr>
      </w:pPr>
      <w:r w:rsidRPr="003206E9">
        <w:rPr>
          <w:rFonts w:ascii="Cambria" w:hAnsi="Cambria"/>
          <w:sz w:val="24"/>
          <w:szCs w:val="24"/>
        </w:rPr>
        <w:t>parametry minimum: 4 rdzenie procesora, 2GB RAM, Android 6.0 Marshmallow, iOS 10.3,</w:t>
      </w:r>
    </w:p>
    <w:p w14:paraId="5E31033C" w14:textId="77777777" w:rsidR="00D1154C" w:rsidRPr="003206E9" w:rsidRDefault="00D1154C" w:rsidP="00D1154C">
      <w:pPr>
        <w:pStyle w:val="Akapitzlist"/>
        <w:numPr>
          <w:ilvl w:val="0"/>
          <w:numId w:val="74"/>
        </w:numPr>
        <w:suppressAutoHyphens w:val="0"/>
        <w:spacing w:before="0" w:after="0" w:line="276" w:lineRule="auto"/>
        <w:ind w:left="2127" w:hanging="284"/>
        <w:rPr>
          <w:rFonts w:ascii="Cambria" w:hAnsi="Cambria"/>
          <w:sz w:val="24"/>
          <w:szCs w:val="24"/>
        </w:rPr>
      </w:pPr>
      <w:r w:rsidRPr="003206E9">
        <w:rPr>
          <w:rFonts w:ascii="Cambria" w:hAnsi="Cambria"/>
          <w:sz w:val="24"/>
          <w:szCs w:val="24"/>
        </w:rPr>
        <w:t>przeglądarka Chrome 61 lub nowsza.</w:t>
      </w:r>
    </w:p>
    <w:p w14:paraId="19560438" w14:textId="77777777" w:rsidR="00D1154C" w:rsidRPr="003206E9" w:rsidRDefault="00D1154C" w:rsidP="00D1154C">
      <w:pPr>
        <w:pStyle w:val="Akapitzlist"/>
        <w:numPr>
          <w:ilvl w:val="2"/>
          <w:numId w:val="76"/>
        </w:numPr>
        <w:tabs>
          <w:tab w:val="left" w:pos="426"/>
        </w:tabs>
        <w:suppressAutoHyphens w:val="0"/>
        <w:spacing w:before="0" w:after="0" w:line="276" w:lineRule="auto"/>
        <w:ind w:left="1560" w:hanging="851"/>
        <w:rPr>
          <w:rFonts w:ascii="Cambria" w:hAnsi="Cambria" w:cs="Arial"/>
          <w:sz w:val="24"/>
          <w:szCs w:val="24"/>
        </w:rPr>
      </w:pPr>
      <w:r w:rsidRPr="003206E9">
        <w:rPr>
          <w:rFonts w:ascii="Cambria" w:hAnsi="Cambria"/>
          <w:sz w:val="24"/>
          <w:szCs w:val="24"/>
        </w:rPr>
        <w:t xml:space="preserve">Dla skorzystania z pełnej funkcjonalności może być konieczne włączenie w przeglądarce obsługi protokołu bezpiecznej transmisji danych SSL, </w:t>
      </w:r>
      <w:r w:rsidRPr="003206E9">
        <w:rPr>
          <w:rFonts w:ascii="Cambria" w:hAnsi="Cambria"/>
          <w:sz w:val="24"/>
          <w:szCs w:val="24"/>
        </w:rPr>
        <w:br/>
        <w:t>obsługi Java Script, oraz cookies;</w:t>
      </w:r>
    </w:p>
    <w:p w14:paraId="13EC8FA5" w14:textId="77777777" w:rsidR="00D1154C" w:rsidRPr="003206E9" w:rsidRDefault="00D1154C" w:rsidP="00D1154C">
      <w:pPr>
        <w:pStyle w:val="Akapitzlist"/>
        <w:numPr>
          <w:ilvl w:val="2"/>
          <w:numId w:val="76"/>
        </w:numPr>
        <w:tabs>
          <w:tab w:val="left" w:pos="426"/>
        </w:tabs>
        <w:suppressAutoHyphens w:val="0"/>
        <w:spacing w:before="0" w:after="0" w:line="276" w:lineRule="auto"/>
        <w:ind w:left="1560" w:hanging="851"/>
        <w:rPr>
          <w:rFonts w:ascii="Cambria" w:hAnsi="Cambria" w:cs="Arial"/>
          <w:sz w:val="24"/>
          <w:szCs w:val="24"/>
        </w:rPr>
      </w:pPr>
      <w:r w:rsidRPr="003206E9">
        <w:rPr>
          <w:rFonts w:ascii="Cambria" w:hAnsi="Cambria"/>
          <w:sz w:val="24"/>
          <w:szCs w:val="24"/>
        </w:rPr>
        <w:t xml:space="preserve">Specyfikacja połączenia, formatu przesyłanych danych oraz kodowania </w:t>
      </w:r>
      <w:r w:rsidRPr="003206E9">
        <w:rPr>
          <w:rFonts w:ascii="Cambria" w:hAnsi="Cambria"/>
          <w:sz w:val="24"/>
          <w:szCs w:val="24"/>
        </w:rPr>
        <w:br/>
        <w:t>i oznaczania czasu odbioru danych:</w:t>
      </w:r>
    </w:p>
    <w:p w14:paraId="754F625D" w14:textId="77777777" w:rsidR="00D1154C" w:rsidRPr="003206E9" w:rsidRDefault="00D1154C" w:rsidP="00D1154C">
      <w:pPr>
        <w:pStyle w:val="Akapitzlist"/>
        <w:numPr>
          <w:ilvl w:val="0"/>
          <w:numId w:val="75"/>
        </w:numPr>
        <w:suppressAutoHyphens w:val="0"/>
        <w:spacing w:before="0" w:after="0" w:line="276" w:lineRule="auto"/>
        <w:ind w:left="1843" w:hanging="283"/>
        <w:rPr>
          <w:rFonts w:ascii="Cambria" w:hAnsi="Cambria"/>
          <w:sz w:val="24"/>
          <w:szCs w:val="24"/>
        </w:rPr>
      </w:pPr>
      <w:r w:rsidRPr="003206E9">
        <w:rPr>
          <w:rFonts w:ascii="Cambria" w:hAnsi="Cambria"/>
          <w:sz w:val="24"/>
          <w:szCs w:val="24"/>
        </w:rPr>
        <w:t>specyfikacja połączenia – formularze udostępnione są za pomocą protokołu TLS 1.2,</w:t>
      </w:r>
    </w:p>
    <w:p w14:paraId="017D772F" w14:textId="77777777" w:rsidR="00D1154C" w:rsidRPr="003206E9" w:rsidRDefault="00D1154C" w:rsidP="00D1154C">
      <w:pPr>
        <w:pStyle w:val="Akapitzlist"/>
        <w:numPr>
          <w:ilvl w:val="0"/>
          <w:numId w:val="75"/>
        </w:numPr>
        <w:suppressAutoHyphens w:val="0"/>
        <w:spacing w:before="0" w:after="0" w:line="276" w:lineRule="auto"/>
        <w:ind w:left="1843" w:hanging="283"/>
        <w:rPr>
          <w:rFonts w:ascii="Cambria" w:hAnsi="Cambria"/>
          <w:sz w:val="24"/>
          <w:szCs w:val="24"/>
        </w:rPr>
      </w:pPr>
      <w:r w:rsidRPr="003206E9">
        <w:rPr>
          <w:rFonts w:ascii="Cambria" w:hAnsi="Cambria"/>
          <w:sz w:val="24"/>
          <w:szCs w:val="24"/>
        </w:rPr>
        <w:t>format danych oraz kodowanie: formularze dostępne są w formacie HTML z kodowaniem UTF-8,</w:t>
      </w:r>
    </w:p>
    <w:p w14:paraId="4552010B" w14:textId="77777777" w:rsidR="00D1154C" w:rsidRPr="003206E9" w:rsidRDefault="00D1154C" w:rsidP="00D1154C">
      <w:pPr>
        <w:pStyle w:val="Akapitzlist"/>
        <w:numPr>
          <w:ilvl w:val="0"/>
          <w:numId w:val="75"/>
        </w:numPr>
        <w:suppressAutoHyphens w:val="0"/>
        <w:spacing w:before="0" w:after="0" w:line="276" w:lineRule="auto"/>
        <w:ind w:left="1843" w:hanging="283"/>
        <w:rPr>
          <w:rFonts w:ascii="Cambria" w:hAnsi="Cambria"/>
          <w:sz w:val="24"/>
          <w:szCs w:val="24"/>
        </w:rPr>
      </w:pPr>
      <w:r w:rsidRPr="003206E9">
        <w:rPr>
          <w:rFonts w:ascii="Cambria" w:hAnsi="Cambria"/>
          <w:sz w:val="24"/>
          <w:szCs w:val="24"/>
        </w:rPr>
        <w:t xml:space="preserve">oznaczenia czasu odbioru danych: wszelkie operacje opierają się </w:t>
      </w:r>
      <w:r w:rsidRPr="003206E9">
        <w:rPr>
          <w:rFonts w:ascii="Cambria" w:hAnsi="Cambria"/>
          <w:sz w:val="24"/>
          <w:szCs w:val="24"/>
        </w:rPr>
        <w:br/>
        <w:t>o czas serwera i dane zapisywane są z dokładnością co do sekundy.</w:t>
      </w:r>
    </w:p>
    <w:p w14:paraId="75FEDAF6" w14:textId="5F9112C5"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sz w:val="24"/>
          <w:szCs w:val="24"/>
        </w:rPr>
        <w:t xml:space="preserve">W przypadku problemów technicznych i awarii związanych z funkcjonowaniem Platformy e-Zamówienia użytkownicy mogą skorzystać ze wsparcia technicznego dostępnego drogą elektroniczną poprzez formularz udostępniony na stronie </w:t>
      </w:r>
      <w:r w:rsidR="00BB11B6" w:rsidRPr="003206E9">
        <w:rPr>
          <w:rFonts w:ascii="Cambria" w:hAnsi="Cambria"/>
          <w:sz w:val="24"/>
          <w:szCs w:val="24"/>
        </w:rPr>
        <w:br/>
      </w:r>
      <w:r w:rsidRPr="003206E9">
        <w:rPr>
          <w:rFonts w:ascii="Cambria" w:hAnsi="Cambria"/>
          <w:sz w:val="24"/>
          <w:szCs w:val="24"/>
        </w:rPr>
        <w:t xml:space="preserve">internetowej </w:t>
      </w:r>
      <w:hyperlink r:id="rId13" w:history="1">
        <w:r w:rsidRPr="003206E9">
          <w:rPr>
            <w:rStyle w:val="Hipercze"/>
            <w:rFonts w:ascii="Cambria" w:hAnsi="Cambria"/>
            <w:sz w:val="24"/>
            <w:szCs w:val="24"/>
          </w:rPr>
          <w:t>https://ezamowienia.gov.pl</w:t>
        </w:r>
      </w:hyperlink>
      <w:r w:rsidRPr="003206E9">
        <w:rPr>
          <w:rFonts w:ascii="Cambria" w:hAnsi="Cambria"/>
          <w:sz w:val="24"/>
          <w:szCs w:val="24"/>
        </w:rPr>
        <w:t xml:space="preserve"> w zakładce </w:t>
      </w:r>
      <w:r w:rsidRPr="003206E9">
        <w:rPr>
          <w:rFonts w:ascii="Cambria" w:hAnsi="Cambria"/>
          <w:i/>
          <w:iCs/>
          <w:sz w:val="24"/>
          <w:szCs w:val="24"/>
        </w:rPr>
        <w:t>„Zgłoś problem”.</w:t>
      </w:r>
    </w:p>
    <w:p w14:paraId="4D22FE1C" w14:textId="75DBD9EF"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cs="Arial"/>
          <w:sz w:val="24"/>
          <w:szCs w:val="24"/>
        </w:rPr>
        <w:t xml:space="preserve">W szczególnie uzasadnionych przypadkach uniemożliwiających komunikację </w:t>
      </w:r>
      <w:r w:rsidR="00BB11B6" w:rsidRPr="003206E9">
        <w:rPr>
          <w:rFonts w:ascii="Cambria" w:hAnsi="Cambria" w:cs="Arial"/>
          <w:sz w:val="24"/>
          <w:szCs w:val="24"/>
        </w:rPr>
        <w:br/>
      </w:r>
      <w:r w:rsidRPr="003206E9">
        <w:rPr>
          <w:rFonts w:ascii="Cambria" w:hAnsi="Cambria" w:cs="Arial"/>
          <w:sz w:val="24"/>
          <w:szCs w:val="24"/>
        </w:rPr>
        <w:t xml:space="preserve">Wykonawcy i Zamawiającego za pośrednictwem Platformy e-Zamówienia, Zamawiający dopuszcza komunikację za pomocą poczty elektronicznej na adres e-mail: </w:t>
      </w:r>
      <w:hyperlink r:id="rId14" w:history="1">
        <w:r w:rsidR="00B94850" w:rsidRPr="001E0F09">
          <w:rPr>
            <w:rStyle w:val="Hipercze"/>
            <w:rFonts w:ascii="Cambria" w:hAnsi="Cambria" w:cs="Arial"/>
            <w:sz w:val="24"/>
            <w:szCs w:val="24"/>
          </w:rPr>
          <w:t>inwestycje@piszczac.pl</w:t>
        </w:r>
      </w:hyperlink>
      <w:r w:rsidR="00B94850">
        <w:rPr>
          <w:rFonts w:ascii="Cambria" w:hAnsi="Cambria" w:cs="Arial"/>
          <w:sz w:val="24"/>
          <w:szCs w:val="24"/>
        </w:rPr>
        <w:t xml:space="preserve"> </w:t>
      </w:r>
      <w:r w:rsidR="003206E9" w:rsidRPr="003206E9">
        <w:rPr>
          <w:rFonts w:ascii="Cambria" w:hAnsi="Cambria"/>
          <w:sz w:val="24"/>
          <w:szCs w:val="24"/>
        </w:rPr>
        <w:t xml:space="preserve"> </w:t>
      </w:r>
      <w:r w:rsidRPr="003206E9">
        <w:rPr>
          <w:rFonts w:ascii="Cambria" w:hAnsi="Cambria" w:cs="Arial"/>
          <w:b/>
          <w:bCs/>
          <w:sz w:val="24"/>
          <w:szCs w:val="24"/>
        </w:rPr>
        <w:t>(nie dotyczy składania ofert w postępowaniu).</w:t>
      </w:r>
    </w:p>
    <w:p w14:paraId="527B63D8" w14:textId="36C9A13E" w:rsidR="00D1154C" w:rsidRPr="003206E9" w:rsidRDefault="00D1154C" w:rsidP="00D1154C">
      <w:pPr>
        <w:pStyle w:val="Akapitzlist"/>
        <w:numPr>
          <w:ilvl w:val="1"/>
          <w:numId w:val="76"/>
        </w:numPr>
        <w:suppressAutoHyphens w:val="0"/>
        <w:spacing w:before="0" w:after="0" w:line="276" w:lineRule="auto"/>
        <w:ind w:left="709" w:hanging="709"/>
        <w:rPr>
          <w:rFonts w:ascii="Cambria" w:hAnsi="Cambria"/>
          <w:sz w:val="24"/>
          <w:szCs w:val="24"/>
        </w:rPr>
      </w:pPr>
      <w:r w:rsidRPr="003206E9">
        <w:rPr>
          <w:rFonts w:ascii="Cambria" w:hAnsi="Cambria" w:cs="Arial"/>
          <w:sz w:val="24"/>
          <w:szCs w:val="24"/>
        </w:rPr>
        <w:t xml:space="preserve">UWAGA: Zamawiający nie ponosi odpowiedzialności za błędy w transmisji danych, w tym błędy spowodowane awariami systemów teleinformatycznych, systemów zasilania lub też okolicznościami zależnymi od operatora zapewniającego </w:t>
      </w:r>
      <w:r w:rsidR="00BB11B6" w:rsidRPr="003206E9">
        <w:rPr>
          <w:rFonts w:ascii="Cambria" w:hAnsi="Cambria" w:cs="Arial"/>
          <w:sz w:val="24"/>
          <w:szCs w:val="24"/>
        </w:rPr>
        <w:br/>
      </w:r>
      <w:r w:rsidRPr="003206E9">
        <w:rPr>
          <w:rFonts w:ascii="Cambria" w:hAnsi="Cambria" w:cs="Arial"/>
          <w:sz w:val="24"/>
          <w:szCs w:val="24"/>
        </w:rPr>
        <w:t>transmisję danych.</w:t>
      </w:r>
    </w:p>
    <w:p w14:paraId="4168D1E6" w14:textId="77777777" w:rsidR="002D5F80" w:rsidRPr="005A2000" w:rsidRDefault="002D5F80" w:rsidP="005337E7">
      <w:pPr>
        <w:widowControl w:val="0"/>
        <w:spacing w:line="276" w:lineRule="auto"/>
        <w:ind w:left="709"/>
        <w:contextualSpacing/>
        <w:jc w:val="both"/>
        <w:outlineLvl w:val="3"/>
        <w:rPr>
          <w:rFonts w:ascii="Cambria" w:hAnsi="Cambria"/>
          <w:b/>
          <w:bCs/>
          <w:color w:val="000000"/>
          <w:sz w:val="28"/>
          <w:szCs w:val="28"/>
        </w:rPr>
      </w:pPr>
    </w:p>
    <w:tbl>
      <w:tblPr>
        <w:tblW w:w="9143" w:type="dxa"/>
        <w:jc w:val="center"/>
        <w:tblLayout w:type="fixed"/>
        <w:tblLook w:val="00A0" w:firstRow="1" w:lastRow="0" w:firstColumn="1" w:lastColumn="0" w:noHBand="0" w:noVBand="0"/>
      </w:tblPr>
      <w:tblGrid>
        <w:gridCol w:w="9143"/>
      </w:tblGrid>
      <w:tr w:rsidR="002D5F80" w:rsidRPr="0098654B" w14:paraId="1B939DF3" w14:textId="77777777" w:rsidTr="00D1154C">
        <w:trPr>
          <w:jc w:val="center"/>
        </w:trPr>
        <w:tc>
          <w:tcPr>
            <w:tcW w:w="9143" w:type="dxa"/>
            <w:tcBorders>
              <w:bottom w:val="single" w:sz="4" w:space="0" w:color="000000"/>
            </w:tcBorders>
            <w:shd w:val="clear" w:color="auto" w:fill="D9D9D9" w:themeFill="background1" w:themeFillShade="D9"/>
          </w:tcPr>
          <w:p w14:paraId="73FBDE74" w14:textId="77777777" w:rsidR="002D5F80" w:rsidRPr="0098654B" w:rsidRDefault="00F23968" w:rsidP="004322FA">
            <w:pPr>
              <w:widowControl w:val="0"/>
              <w:spacing w:line="276" w:lineRule="auto"/>
              <w:contextualSpacing/>
              <w:jc w:val="center"/>
              <w:textAlignment w:val="baseline"/>
              <w:rPr>
                <w:rFonts w:asciiTheme="majorHAnsi" w:hAnsiTheme="majorHAnsi"/>
                <w:sz w:val="26"/>
                <w:szCs w:val="26"/>
              </w:rPr>
            </w:pPr>
            <w:r w:rsidRPr="0098654B">
              <w:rPr>
                <w:rFonts w:asciiTheme="majorHAnsi" w:hAnsiTheme="majorHAnsi"/>
                <w:sz w:val="26"/>
                <w:szCs w:val="26"/>
              </w:rPr>
              <w:t>Rozdział 12</w:t>
            </w:r>
          </w:p>
          <w:p w14:paraId="2091FC95" w14:textId="77777777" w:rsidR="002D5F80" w:rsidRPr="0098654B" w:rsidRDefault="00F23968" w:rsidP="004322FA">
            <w:pPr>
              <w:widowControl w:val="0"/>
              <w:spacing w:line="276" w:lineRule="auto"/>
              <w:contextualSpacing/>
              <w:jc w:val="center"/>
              <w:textAlignment w:val="baseline"/>
              <w:rPr>
                <w:rFonts w:asciiTheme="majorHAnsi" w:hAnsiTheme="majorHAnsi"/>
              </w:rPr>
            </w:pPr>
            <w:r w:rsidRPr="0098654B">
              <w:rPr>
                <w:rFonts w:asciiTheme="majorHAnsi" w:hAnsiTheme="majorHAnsi"/>
                <w:b/>
                <w:sz w:val="26"/>
                <w:szCs w:val="26"/>
              </w:rPr>
              <w:t>WYMAGANIA DOTYCZĄCE WADIUM</w:t>
            </w:r>
          </w:p>
        </w:tc>
      </w:tr>
    </w:tbl>
    <w:p w14:paraId="4AED5B7F" w14:textId="77777777" w:rsidR="0098654B" w:rsidRDefault="0098654B" w:rsidP="0098654B">
      <w:pPr>
        <w:pStyle w:val="Kolorowalistaakcent11"/>
        <w:suppressAutoHyphens w:val="0"/>
        <w:spacing w:line="276" w:lineRule="auto"/>
        <w:ind w:left="0"/>
        <w:contextualSpacing w:val="0"/>
        <w:rPr>
          <w:rFonts w:ascii="Cambria" w:hAnsi="Cambria" w:cs="Arial"/>
          <w:bCs/>
          <w:sz w:val="24"/>
          <w:szCs w:val="24"/>
        </w:rPr>
      </w:pPr>
      <w:r w:rsidRPr="00CB763C">
        <w:rPr>
          <w:rFonts w:ascii="Cambria" w:hAnsi="Cambria" w:cs="Arial"/>
          <w:b/>
          <w:bCs/>
          <w:sz w:val="24"/>
          <w:szCs w:val="24"/>
          <w:lang w:eastAsia="pl-PL"/>
        </w:rPr>
        <w:t>Zamawiający nie wymaga wniesienia wadium w postępowaniu</w:t>
      </w:r>
      <w:r>
        <w:rPr>
          <w:rFonts w:asciiTheme="majorHAnsi" w:hAnsiTheme="majorHAnsi" w:cs="Arial"/>
          <w:b/>
          <w:bCs/>
          <w:sz w:val="24"/>
          <w:szCs w:val="24"/>
          <w:lang w:eastAsia="pl-PL"/>
        </w:rPr>
        <w:t>.</w:t>
      </w:r>
    </w:p>
    <w:p w14:paraId="0D0EC46D" w14:textId="77777777" w:rsidR="002F24F4" w:rsidRDefault="002F24F4" w:rsidP="004322FA">
      <w:pPr>
        <w:pStyle w:val="Kolorowalistaakcent11"/>
        <w:tabs>
          <w:tab w:val="left" w:pos="709"/>
        </w:tabs>
        <w:spacing w:line="276" w:lineRule="auto"/>
        <w:ind w:left="0"/>
        <w:rPr>
          <w:rFonts w:ascii="Cambria" w:hAnsi="Cambria" w:cs="Arial"/>
          <w:sz w:val="24"/>
          <w:szCs w:val="24"/>
          <w:highlight w:val="yellow"/>
        </w:rPr>
      </w:pPr>
    </w:p>
    <w:p w14:paraId="1425B66A" w14:textId="77777777" w:rsidR="005A2000" w:rsidRPr="008B1197" w:rsidRDefault="005A2000" w:rsidP="004322FA">
      <w:pPr>
        <w:pStyle w:val="Kolorowalistaakcent11"/>
        <w:tabs>
          <w:tab w:val="left" w:pos="709"/>
        </w:tabs>
        <w:spacing w:line="276" w:lineRule="auto"/>
        <w:ind w:left="0"/>
        <w:rPr>
          <w:rFonts w:ascii="Cambria" w:hAnsi="Cambria" w:cs="Arial"/>
          <w:sz w:val="24"/>
          <w:szCs w:val="24"/>
          <w:highlight w:val="yellow"/>
        </w:rPr>
      </w:pPr>
    </w:p>
    <w:tbl>
      <w:tblPr>
        <w:tblW w:w="9072" w:type="dxa"/>
        <w:tblLayout w:type="fixed"/>
        <w:tblLook w:val="00A0" w:firstRow="1" w:lastRow="0" w:firstColumn="1" w:lastColumn="0" w:noHBand="0" w:noVBand="0"/>
      </w:tblPr>
      <w:tblGrid>
        <w:gridCol w:w="9072"/>
      </w:tblGrid>
      <w:tr w:rsidR="002D5F80" w:rsidRPr="00ED51C4" w14:paraId="041266EF" w14:textId="77777777" w:rsidTr="00F06E53">
        <w:tc>
          <w:tcPr>
            <w:tcW w:w="9072" w:type="dxa"/>
            <w:tcBorders>
              <w:bottom w:val="single" w:sz="4" w:space="0" w:color="000000"/>
            </w:tcBorders>
            <w:shd w:val="clear" w:color="auto" w:fill="D9D9D9" w:themeFill="background1" w:themeFillShade="D9"/>
          </w:tcPr>
          <w:p w14:paraId="6D3B6535" w14:textId="77777777" w:rsidR="002D5F80" w:rsidRPr="00ED51C4" w:rsidRDefault="00F23968" w:rsidP="004322FA">
            <w:pPr>
              <w:widowControl w:val="0"/>
              <w:spacing w:line="276" w:lineRule="auto"/>
              <w:contextualSpacing/>
              <w:jc w:val="center"/>
              <w:textAlignment w:val="baseline"/>
              <w:rPr>
                <w:rFonts w:asciiTheme="majorHAnsi" w:hAnsiTheme="majorHAnsi"/>
                <w:sz w:val="26"/>
                <w:szCs w:val="26"/>
              </w:rPr>
            </w:pPr>
            <w:r w:rsidRPr="00ED51C4">
              <w:rPr>
                <w:rFonts w:asciiTheme="majorHAnsi" w:hAnsiTheme="majorHAnsi"/>
                <w:sz w:val="26"/>
                <w:szCs w:val="26"/>
              </w:rPr>
              <w:t>Rozdział 13</w:t>
            </w:r>
          </w:p>
          <w:p w14:paraId="1AA69798" w14:textId="77777777" w:rsidR="002D5F80" w:rsidRPr="00ED51C4" w:rsidRDefault="00F23968" w:rsidP="004322FA">
            <w:pPr>
              <w:widowControl w:val="0"/>
              <w:spacing w:line="276" w:lineRule="auto"/>
              <w:contextualSpacing/>
              <w:jc w:val="center"/>
              <w:textAlignment w:val="baseline"/>
              <w:rPr>
                <w:rFonts w:asciiTheme="majorHAnsi" w:hAnsiTheme="majorHAnsi"/>
              </w:rPr>
            </w:pPr>
            <w:r w:rsidRPr="00ED51C4">
              <w:rPr>
                <w:rFonts w:asciiTheme="majorHAnsi" w:hAnsiTheme="majorHAnsi"/>
                <w:b/>
                <w:sz w:val="26"/>
                <w:szCs w:val="26"/>
              </w:rPr>
              <w:t>OPIS SPOSOBU PRZYGOTOWANIA OFERTY</w:t>
            </w:r>
          </w:p>
        </w:tc>
      </w:tr>
    </w:tbl>
    <w:p w14:paraId="0208202C" w14:textId="77777777" w:rsidR="00FB66D1" w:rsidRPr="00ED51C4" w:rsidRDefault="00FB66D1" w:rsidP="00FB66D1">
      <w:pPr>
        <w:pStyle w:val="Akapitzlist"/>
        <w:widowControl w:val="0"/>
        <w:numPr>
          <w:ilvl w:val="1"/>
          <w:numId w:val="40"/>
        </w:numPr>
        <w:spacing w:line="276" w:lineRule="auto"/>
        <w:outlineLvl w:val="3"/>
        <w:rPr>
          <w:rFonts w:ascii="Cambria" w:hAnsi="Cambria" w:cs="Arial"/>
          <w:bCs/>
          <w:sz w:val="24"/>
          <w:szCs w:val="24"/>
        </w:rPr>
      </w:pPr>
      <w:r w:rsidRPr="00ED51C4">
        <w:rPr>
          <w:rFonts w:ascii="Cambria" w:hAnsi="Cambria" w:cs="Arial"/>
          <w:bCs/>
          <w:sz w:val="24"/>
          <w:szCs w:val="24"/>
        </w:rPr>
        <w:t xml:space="preserve">Każdy Wykonawca może złożyć tylko </w:t>
      </w:r>
      <w:r w:rsidRPr="00ED51C4">
        <w:rPr>
          <w:rFonts w:ascii="Cambria" w:hAnsi="Cambria" w:cs="Arial"/>
          <w:b/>
          <w:sz w:val="24"/>
          <w:szCs w:val="24"/>
          <w:u w:val="single"/>
        </w:rPr>
        <w:t>jedną ofertę.</w:t>
      </w:r>
      <w:r w:rsidRPr="00ED51C4">
        <w:rPr>
          <w:rFonts w:ascii="Cambria" w:hAnsi="Cambria" w:cs="Arial"/>
          <w:bCs/>
          <w:sz w:val="24"/>
          <w:szCs w:val="24"/>
        </w:rPr>
        <w:t xml:space="preserve"> </w:t>
      </w:r>
    </w:p>
    <w:p w14:paraId="0CC6E1C3"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cs="Arial"/>
          <w:sz w:val="24"/>
          <w:szCs w:val="24"/>
        </w:rPr>
        <w:t>Oferta musi być sporządzona w języku polskim.</w:t>
      </w:r>
    </w:p>
    <w:p w14:paraId="44CFA04A" w14:textId="4B5520CF"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cs="Arial"/>
          <w:b/>
          <w:color w:val="000000" w:themeColor="text1"/>
          <w:sz w:val="24"/>
          <w:szCs w:val="24"/>
        </w:rPr>
        <w:t xml:space="preserve">Ofertę </w:t>
      </w:r>
      <w:r w:rsidRPr="00ED51C4">
        <w:rPr>
          <w:rFonts w:ascii="Cambria" w:hAnsi="Cambria"/>
          <w:b/>
          <w:color w:val="000000"/>
          <w:sz w:val="24"/>
          <w:szCs w:val="24"/>
          <w:shd w:val="clear" w:color="auto" w:fill="FFFFFF"/>
        </w:rPr>
        <w:t xml:space="preserve">składa się, </w:t>
      </w:r>
      <w:r w:rsidRPr="00ED51C4">
        <w:rPr>
          <w:rFonts w:ascii="Cambria" w:hAnsi="Cambria"/>
          <w:b/>
          <w:color w:val="000000"/>
          <w:sz w:val="24"/>
          <w:szCs w:val="24"/>
          <w:u w:val="single"/>
          <w:shd w:val="clear" w:color="auto" w:fill="FFFFFF"/>
        </w:rPr>
        <w:t>pod rygorem nieważności</w:t>
      </w:r>
      <w:r w:rsidRPr="00ED51C4">
        <w:rPr>
          <w:rFonts w:ascii="Cambria" w:hAnsi="Cambria"/>
          <w:b/>
          <w:color w:val="000000"/>
          <w:sz w:val="24"/>
          <w:szCs w:val="24"/>
          <w:shd w:val="clear" w:color="auto" w:fill="FFFFFF"/>
        </w:rPr>
        <w:t>, w formie elektronicznej lub w postaci elektronicznej opatrzonej podpisem zaufanym lub podpisem osobistym</w:t>
      </w:r>
      <w:r w:rsidRPr="00ED51C4">
        <w:rPr>
          <w:rFonts w:ascii="Cambria" w:hAnsi="Cambria"/>
          <w:color w:val="000000"/>
          <w:sz w:val="24"/>
          <w:szCs w:val="24"/>
          <w:shd w:val="clear" w:color="auto" w:fill="FFFFFF"/>
        </w:rPr>
        <w:t xml:space="preserve"> w formatach danych określonych w przepisach wydanych na podstawie </w:t>
      </w:r>
      <w:r w:rsidRPr="00ED51C4">
        <w:rPr>
          <w:rFonts w:ascii="Cambria" w:hAnsi="Cambria"/>
          <w:sz w:val="24"/>
          <w:szCs w:val="24"/>
          <w:shd w:val="clear" w:color="auto" w:fill="FFFFFF"/>
        </w:rPr>
        <w:t>art. 18</w:t>
      </w:r>
      <w:r w:rsidRPr="00ED51C4">
        <w:rPr>
          <w:rFonts w:ascii="Cambria" w:hAnsi="Cambria"/>
          <w:color w:val="000000"/>
          <w:sz w:val="24"/>
          <w:szCs w:val="24"/>
          <w:shd w:val="clear" w:color="auto" w:fill="FFFFFF"/>
        </w:rPr>
        <w:t xml:space="preserve"> ustawy z dnia 17 lutego 2005 r. o informatyzacji działalności podmiotów realizujących zadania publiczne (t. j. Dz. U. z 2024 r. poz. 1557 ze zm.), z zastrzeżeniem formatów, o których mowa w </w:t>
      </w:r>
      <w:r w:rsidRPr="00ED51C4">
        <w:rPr>
          <w:rFonts w:ascii="Cambria" w:hAnsi="Cambria"/>
          <w:sz w:val="24"/>
          <w:szCs w:val="24"/>
          <w:shd w:val="clear" w:color="auto" w:fill="FFFFFF"/>
        </w:rPr>
        <w:t>art. 66 ust. 1</w:t>
      </w:r>
      <w:r w:rsidRPr="00ED51C4">
        <w:rPr>
          <w:rFonts w:ascii="Cambria" w:hAnsi="Cambria"/>
          <w:color w:val="000000"/>
          <w:sz w:val="24"/>
          <w:szCs w:val="24"/>
          <w:shd w:val="clear" w:color="auto" w:fill="FFFFFF"/>
        </w:rPr>
        <w:t xml:space="preserve"> ustawy Pzp, z uwzględnieniem rodzaju przekazywanych danych. </w:t>
      </w:r>
      <w:r w:rsidRPr="00ED51C4">
        <w:rPr>
          <w:rFonts w:ascii="Cambria" w:hAnsi="Cambria" w:cs="Arial"/>
          <w:sz w:val="24"/>
          <w:szCs w:val="24"/>
          <w:u w:val="single"/>
        </w:rPr>
        <w:t xml:space="preserve">Zamawiający preferuje w szczególności następujące formaty przesłanych danych: .pdf, .docx, zip. </w:t>
      </w:r>
      <w:r w:rsidRPr="00ED51C4">
        <w:rPr>
          <w:rFonts w:ascii="Cambria" w:hAnsi="Cambria"/>
          <w:sz w:val="24"/>
          <w:szCs w:val="24"/>
        </w:rPr>
        <w:t>(Zamawiający dopuszcza także format RAR).</w:t>
      </w:r>
    </w:p>
    <w:p w14:paraId="6C4510AC"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cs="Arial"/>
          <w:sz w:val="24"/>
          <w:szCs w:val="24"/>
        </w:rPr>
        <w:t xml:space="preserve">Każdy dokument składający się na ofertę lub złożony wraz z ofertą sporządzony </w:t>
      </w:r>
      <w:r w:rsidRPr="00ED51C4">
        <w:rPr>
          <w:rFonts w:ascii="Cambria" w:hAnsi="Cambria" w:cs="Arial"/>
          <w:sz w:val="24"/>
          <w:szCs w:val="24"/>
        </w:rPr>
        <w:br/>
        <w:t>w języku innym niż polski musi być złożony wraz z tłumaczeniem na język polski.</w:t>
      </w:r>
    </w:p>
    <w:p w14:paraId="309D8EF8"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cs="Arial"/>
          <w:sz w:val="24"/>
          <w:szCs w:val="24"/>
        </w:rPr>
        <w:t>Treść oferty musi być zgodna z treścią SWZ.</w:t>
      </w:r>
    </w:p>
    <w:p w14:paraId="27829CEF"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cs="Arial"/>
          <w:sz w:val="24"/>
          <w:szCs w:val="24"/>
        </w:rPr>
        <w:t>Wykonawca ponosi wszelkie koszty związane z przygotowaniem i złożeniem oferty.</w:t>
      </w:r>
    </w:p>
    <w:p w14:paraId="58CB3252"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sz w:val="24"/>
          <w:szCs w:val="24"/>
        </w:rPr>
        <w:t>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6566828"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sz w:val="24"/>
          <w:szCs w:val="24"/>
        </w:rPr>
        <w:t>Wykonawca dodaje wybrany z dysku i uprzednio podpisany „Formularz oferty – Załącznik Nr 3 do SWZ” w pierwszym polu („Wypełniony formularz oferty”). W kolejnym polu („Załączniki i inne dokumenty przedstawione w ofercie przez Wykonawcę”) Wykonawca dodaje pozostałe pliki stanowiące ofertę lub składane wraz z ofertą.</w:t>
      </w:r>
    </w:p>
    <w:p w14:paraId="3BE67D61" w14:textId="77777777" w:rsidR="00FB66D1" w:rsidRPr="00ED51C4" w:rsidRDefault="00FB66D1" w:rsidP="00FB66D1">
      <w:pPr>
        <w:pStyle w:val="Akapitzlist"/>
        <w:widowControl w:val="0"/>
        <w:spacing w:line="276" w:lineRule="auto"/>
        <w:jc w:val="center"/>
        <w:outlineLvl w:val="3"/>
        <w:rPr>
          <w:rStyle w:val="x4k7w5x"/>
          <w:rFonts w:ascii="Cambria" w:hAnsi="Cambria"/>
          <w:b/>
          <w:bCs/>
          <w:color w:val="000000" w:themeColor="text1"/>
          <w:sz w:val="24"/>
          <w:szCs w:val="24"/>
        </w:rPr>
      </w:pPr>
      <w:r w:rsidRPr="00ED51C4">
        <w:rPr>
          <w:rStyle w:val="x4k7w5x"/>
          <w:rFonts w:ascii="Cambria" w:hAnsi="Cambria"/>
          <w:b/>
          <w:bCs/>
          <w:color w:val="000000" w:themeColor="text1"/>
          <w:sz w:val="24"/>
          <w:szCs w:val="24"/>
        </w:rPr>
        <w:t>UWAGA:</w:t>
      </w:r>
    </w:p>
    <w:p w14:paraId="1464CA95" w14:textId="77777777" w:rsidR="00FB66D1" w:rsidRPr="00ED51C4" w:rsidRDefault="00FB66D1" w:rsidP="00FB66D1">
      <w:pPr>
        <w:pStyle w:val="Akapitzlist"/>
        <w:widowControl w:val="0"/>
        <w:spacing w:line="276" w:lineRule="auto"/>
        <w:outlineLvl w:val="3"/>
        <w:rPr>
          <w:rStyle w:val="x4k7w5x"/>
          <w:rFonts w:ascii="Cambria" w:hAnsi="Cambria"/>
          <w:b/>
          <w:bCs/>
          <w:color w:val="000000" w:themeColor="text1"/>
          <w:sz w:val="24"/>
          <w:szCs w:val="24"/>
        </w:rPr>
      </w:pPr>
      <w:r w:rsidRPr="00ED51C4">
        <w:rPr>
          <w:rStyle w:val="x4k7w5x"/>
          <w:rFonts w:ascii="Cambria" w:hAnsi="Cambria"/>
          <w:b/>
          <w:bCs/>
          <w:color w:val="000000" w:themeColor="text1"/>
          <w:sz w:val="24"/>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p>
    <w:p w14:paraId="79BC6F85" w14:textId="77777777" w:rsidR="00FB66D1" w:rsidRPr="00ED51C4" w:rsidRDefault="00FB66D1" w:rsidP="00FB66D1">
      <w:pPr>
        <w:pStyle w:val="Akapitzlist"/>
        <w:widowControl w:val="0"/>
        <w:spacing w:line="276" w:lineRule="auto"/>
        <w:outlineLvl w:val="3"/>
        <w:rPr>
          <w:rStyle w:val="x4k7w5x"/>
          <w:rFonts w:ascii="Cambria" w:hAnsi="Cambria" w:cs="Arial"/>
          <w:b/>
          <w:bCs/>
          <w:color w:val="000000" w:themeColor="text1"/>
          <w:sz w:val="24"/>
          <w:szCs w:val="24"/>
          <w:u w:val="single"/>
        </w:rPr>
      </w:pPr>
      <w:r w:rsidRPr="00ED51C4">
        <w:rPr>
          <w:rStyle w:val="x4k7w5x"/>
          <w:rFonts w:ascii="Cambria" w:hAnsi="Cambria"/>
          <w:b/>
          <w:bCs/>
          <w:i/>
          <w:iCs/>
          <w:color w:val="000000" w:themeColor="text1"/>
          <w:sz w:val="24"/>
          <w:szCs w:val="24"/>
        </w:rPr>
        <w:t>„Czy chcesz kontynuować?</w:t>
      </w:r>
      <w:r w:rsidRPr="00ED51C4">
        <w:rPr>
          <w:rStyle w:val="x4k7w5x"/>
          <w:rFonts w:ascii="Cambria" w:hAnsi="Cambria"/>
          <w:b/>
          <w:bCs/>
          <w:color w:val="000000" w:themeColor="text1"/>
          <w:sz w:val="24"/>
          <w:szCs w:val="24"/>
        </w:rPr>
        <w:t xml:space="preserve"> </w:t>
      </w:r>
      <w:r w:rsidRPr="00ED51C4">
        <w:rPr>
          <w:rStyle w:val="x4k7w5x"/>
          <w:rFonts w:ascii="Cambria" w:hAnsi="Cambria"/>
          <w:b/>
          <w:bCs/>
          <w:i/>
          <w:iCs/>
          <w:color w:val="000000" w:themeColor="text1"/>
          <w:sz w:val="24"/>
          <w:szCs w:val="24"/>
        </w:rPr>
        <w:t>Postępowanie nie posiada opublikowanego formularza do tego etapu postępowania.</w:t>
      </w:r>
      <w:r w:rsidRPr="00ED51C4">
        <w:rPr>
          <w:rStyle w:val="x4k7w5x"/>
          <w:rFonts w:ascii="Cambria" w:hAnsi="Cambria"/>
          <w:b/>
          <w:bCs/>
          <w:color w:val="000000" w:themeColor="text1"/>
          <w:sz w:val="24"/>
          <w:szCs w:val="24"/>
        </w:rPr>
        <w:t xml:space="preserve"> </w:t>
      </w:r>
      <w:r w:rsidRPr="00ED51C4">
        <w:rPr>
          <w:rStyle w:val="x4k7w5x"/>
          <w:rFonts w:ascii="Cambria" w:hAnsi="Cambria"/>
          <w:b/>
          <w:bCs/>
          <w:i/>
          <w:iCs/>
          <w:color w:val="000000" w:themeColor="text1"/>
          <w:sz w:val="24"/>
          <w:szCs w:val="24"/>
        </w:rPr>
        <w:t>Plik [w tym miejscu pojawia się nazwa pliku] nie jest poprawnym formularzem interaktywnym wygenerowanym na Platformie."</w:t>
      </w:r>
      <w:r w:rsidRPr="00ED51C4">
        <w:rPr>
          <w:rStyle w:val="x4k7w5x"/>
          <w:rFonts w:ascii="Cambria" w:hAnsi="Cambria"/>
          <w:b/>
          <w:bCs/>
          <w:color w:val="000000" w:themeColor="text1"/>
          <w:sz w:val="24"/>
          <w:szCs w:val="24"/>
        </w:rPr>
        <w:t xml:space="preserve"> </w:t>
      </w:r>
    </w:p>
    <w:p w14:paraId="5E1A9402" w14:textId="77777777" w:rsidR="00FB66D1" w:rsidRDefault="00FB66D1" w:rsidP="00FB66D1">
      <w:pPr>
        <w:pStyle w:val="Akapitzlist"/>
        <w:widowControl w:val="0"/>
        <w:spacing w:line="276" w:lineRule="auto"/>
        <w:outlineLvl w:val="3"/>
        <w:rPr>
          <w:rStyle w:val="x4k7w5x"/>
          <w:rFonts w:ascii="Cambria" w:hAnsi="Cambria"/>
          <w:b/>
          <w:bCs/>
          <w:color w:val="000000" w:themeColor="text1"/>
          <w:sz w:val="24"/>
          <w:szCs w:val="24"/>
        </w:rPr>
      </w:pPr>
      <w:r w:rsidRPr="00ED51C4">
        <w:rPr>
          <w:rStyle w:val="x4k7w5x"/>
          <w:rFonts w:ascii="Cambria" w:hAnsi="Cambria"/>
          <w:b/>
          <w:bCs/>
          <w:color w:val="000000" w:themeColor="text1"/>
          <w:sz w:val="24"/>
          <w:szCs w:val="24"/>
        </w:rPr>
        <w:t>W takim przypadku należy wybrać opcję „Tak, chcę kontynuować".</w:t>
      </w:r>
    </w:p>
    <w:p w14:paraId="08A94203" w14:textId="77777777" w:rsidR="009F4C23" w:rsidRDefault="009F4C23" w:rsidP="00FB66D1">
      <w:pPr>
        <w:pStyle w:val="Akapitzlist"/>
        <w:widowControl w:val="0"/>
        <w:spacing w:line="276" w:lineRule="auto"/>
        <w:outlineLvl w:val="3"/>
        <w:rPr>
          <w:rStyle w:val="x4k7w5x"/>
          <w:rFonts w:ascii="Cambria" w:hAnsi="Cambria"/>
          <w:b/>
          <w:bCs/>
          <w:color w:val="000000" w:themeColor="text1"/>
          <w:sz w:val="24"/>
          <w:szCs w:val="24"/>
        </w:rPr>
      </w:pPr>
    </w:p>
    <w:p w14:paraId="610FC4A9" w14:textId="77777777" w:rsidR="009F4C23" w:rsidRPr="00ED51C4" w:rsidRDefault="009F4C23" w:rsidP="00FB66D1">
      <w:pPr>
        <w:pStyle w:val="Akapitzlist"/>
        <w:widowControl w:val="0"/>
        <w:spacing w:line="276" w:lineRule="auto"/>
        <w:outlineLvl w:val="3"/>
        <w:rPr>
          <w:rFonts w:ascii="Cambria" w:hAnsi="Cambria" w:cs="Arial"/>
          <w:b/>
          <w:bCs/>
          <w:color w:val="000000" w:themeColor="text1"/>
          <w:sz w:val="24"/>
          <w:szCs w:val="24"/>
          <w:u w:val="single"/>
        </w:rPr>
      </w:pPr>
    </w:p>
    <w:p w14:paraId="546CC348"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sz w:val="24"/>
          <w:szCs w:val="24"/>
        </w:rPr>
        <w:t xml:space="preserve">Formularz ofertowy podpisuje się kwalifikowanym podpisem elektronicznym, podpisem zaufanym lub podpisem osobistym. Rekomendowanym wariantem podpisu jest typ wewnętrzny. </w:t>
      </w:r>
      <w:r w:rsidRPr="00ED51C4">
        <w:rPr>
          <w:rFonts w:ascii="Cambria" w:hAnsi="Cambria"/>
          <w:sz w:val="24"/>
          <w:szCs w:val="24"/>
          <w:u w:val="single"/>
        </w:rPr>
        <w:t xml:space="preserve">Podpis formularza ofertowego wariantem podpisu w typie zewnętrznym również jest możliwy, tylko w tym przypadku, powstały oddzielny plik podpisu dla tego formularza należy załączyć w polu </w:t>
      </w:r>
      <w:r w:rsidRPr="00ED51C4">
        <w:rPr>
          <w:rFonts w:ascii="Cambria" w:hAnsi="Cambria"/>
          <w:i/>
          <w:iCs/>
          <w:sz w:val="24"/>
          <w:szCs w:val="24"/>
          <w:u w:val="single"/>
        </w:rPr>
        <w:t>„Załączniki i inne dokumenty przedstawione w ofercie przez Wykonawcę”.</w:t>
      </w:r>
    </w:p>
    <w:p w14:paraId="6B8C834F"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sz w:val="24"/>
          <w:szCs w:val="24"/>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8966BF5" w14:textId="77777777" w:rsidR="00FB66D1" w:rsidRPr="00ED51C4"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ED51C4">
        <w:rPr>
          <w:rFonts w:ascii="Cambria" w:hAnsi="Cambria"/>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DB84C08" w14:textId="77777777" w:rsidR="00FB66D1" w:rsidRPr="008971A9"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8971A9">
        <w:rPr>
          <w:rFonts w:ascii="Cambria" w:hAnsi="Cambria"/>
          <w:sz w:val="24"/>
          <w:szCs w:val="24"/>
        </w:rPr>
        <w:t xml:space="preserve">System sprawdza, czy złożone pliki są podpisane i automatycznie je szyfruje, jednocześnie informując o tym Wykonawcę. Potwierdzenie czasu przekazania </w:t>
      </w:r>
      <w:r w:rsidRPr="008971A9">
        <w:rPr>
          <w:rFonts w:ascii="Cambria" w:hAnsi="Cambria"/>
          <w:sz w:val="24"/>
          <w:szCs w:val="24"/>
        </w:rPr>
        <w:br/>
        <w:t xml:space="preserve">i odbioru oferty znajduje się w Elektronicznym Potwierdzeniu Przesłania (EPP) </w:t>
      </w:r>
      <w:r w:rsidRPr="008971A9">
        <w:rPr>
          <w:rFonts w:ascii="Cambria" w:hAnsi="Cambria"/>
          <w:sz w:val="24"/>
          <w:szCs w:val="24"/>
        </w:rPr>
        <w:br/>
        <w:t>i Elektronicznym Potwierdzeniu Odebrania (EPO). EPP i EPO dostępne są dla zalogowanego Wykonawcy w zakładce „Oferty/Wnioski”.</w:t>
      </w:r>
    </w:p>
    <w:p w14:paraId="724980F5" w14:textId="77777777" w:rsidR="00FB66D1" w:rsidRPr="008971A9"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8971A9">
        <w:rPr>
          <w:rFonts w:ascii="Cambria" w:hAnsi="Cambria"/>
          <w:sz w:val="24"/>
          <w:szCs w:val="24"/>
        </w:rPr>
        <w:t xml:space="preserve">Maksymalny łączny rozmiar plików stanowiących ofertę lub składanych wraz </w:t>
      </w:r>
      <w:r w:rsidRPr="008971A9">
        <w:rPr>
          <w:rFonts w:ascii="Cambria" w:hAnsi="Cambria"/>
          <w:sz w:val="24"/>
          <w:szCs w:val="24"/>
        </w:rPr>
        <w:br/>
        <w:t>z ofertą to 250 MB.</w:t>
      </w:r>
    </w:p>
    <w:p w14:paraId="08E51DBC" w14:textId="77777777" w:rsidR="00FB66D1" w:rsidRPr="008971A9" w:rsidRDefault="00FB66D1" w:rsidP="00FB66D1">
      <w:pPr>
        <w:pStyle w:val="Akapitzlist"/>
        <w:widowControl w:val="0"/>
        <w:numPr>
          <w:ilvl w:val="1"/>
          <w:numId w:val="40"/>
        </w:numPr>
        <w:suppressAutoHyphens w:val="0"/>
        <w:spacing w:line="276" w:lineRule="auto"/>
        <w:outlineLvl w:val="3"/>
        <w:rPr>
          <w:rFonts w:ascii="Cambria" w:hAnsi="Cambria" w:cs="Arial"/>
          <w:sz w:val="24"/>
          <w:szCs w:val="24"/>
        </w:rPr>
      </w:pPr>
      <w:r w:rsidRPr="008971A9">
        <w:rPr>
          <w:rFonts w:ascii="Cambria" w:hAnsi="Cambria" w:cs="Arial"/>
          <w:color w:val="000000" w:themeColor="text1"/>
          <w:sz w:val="24"/>
          <w:szCs w:val="24"/>
        </w:rPr>
        <w:t>Na potrzeby oceny ofert oferta musi zawierać:</w:t>
      </w:r>
    </w:p>
    <w:p w14:paraId="58B269F8" w14:textId="77777777" w:rsidR="00FB66D1" w:rsidRPr="008971A9" w:rsidRDefault="00FB66D1" w:rsidP="00FB66D1">
      <w:pPr>
        <w:pStyle w:val="Akapitzlist"/>
        <w:widowControl w:val="0"/>
        <w:numPr>
          <w:ilvl w:val="0"/>
          <w:numId w:val="14"/>
        </w:numPr>
        <w:suppressAutoHyphens w:val="0"/>
        <w:spacing w:line="276" w:lineRule="auto"/>
        <w:ind w:left="993" w:hanging="284"/>
        <w:outlineLvl w:val="3"/>
        <w:rPr>
          <w:rFonts w:ascii="Cambria" w:hAnsi="Cambria" w:cs="Arial"/>
          <w:bCs/>
          <w:sz w:val="24"/>
          <w:szCs w:val="24"/>
        </w:rPr>
      </w:pPr>
      <w:bookmarkStart w:id="5" w:name="_Hlk75497021"/>
      <w:r w:rsidRPr="008971A9">
        <w:rPr>
          <w:rFonts w:ascii="Cambria" w:hAnsi="Cambria" w:cs="Arial"/>
          <w:b/>
          <w:bCs/>
          <w:sz w:val="24"/>
          <w:szCs w:val="24"/>
        </w:rPr>
        <w:t xml:space="preserve">Formularz ofertowy </w:t>
      </w:r>
      <w:r w:rsidRPr="008971A9">
        <w:rPr>
          <w:rFonts w:ascii="Cambria" w:hAnsi="Cambria" w:cs="Arial"/>
          <w:bCs/>
          <w:sz w:val="24"/>
          <w:szCs w:val="24"/>
        </w:rPr>
        <w:t xml:space="preserve">– do wykorzystania wzór (druk), stanowiący </w:t>
      </w:r>
      <w:r w:rsidRPr="008971A9">
        <w:rPr>
          <w:rFonts w:ascii="Cambria" w:hAnsi="Cambria" w:cs="Arial"/>
          <w:b/>
          <w:bCs/>
          <w:sz w:val="24"/>
          <w:szCs w:val="24"/>
        </w:rPr>
        <w:t xml:space="preserve">Załącznik nr 3 do SWZ </w:t>
      </w:r>
      <w:r w:rsidRPr="008971A9">
        <w:rPr>
          <w:rFonts w:ascii="Cambria" w:hAnsi="Cambria" w:cs="Arial"/>
          <w:bCs/>
          <w:sz w:val="24"/>
          <w:szCs w:val="24"/>
        </w:rPr>
        <w:t>(przy czym Wykonawca może sporządzić ofertę wg innego wzorca, powinna ona wówczas obejmować dane wymagane dla oferty w SWZ i załącznikach);</w:t>
      </w:r>
    </w:p>
    <w:p w14:paraId="4F984388" w14:textId="77777777" w:rsidR="00FB66D1" w:rsidRPr="001B7857" w:rsidRDefault="00FB66D1" w:rsidP="00FB66D1">
      <w:pPr>
        <w:pStyle w:val="Akapitzlist"/>
        <w:widowControl w:val="0"/>
        <w:spacing w:line="276" w:lineRule="auto"/>
        <w:ind w:left="993"/>
        <w:outlineLvl w:val="3"/>
        <w:rPr>
          <w:rFonts w:ascii="Cambria" w:hAnsi="Cambria" w:cs="Arial"/>
          <w:b/>
          <w:bCs/>
          <w:color w:val="7030A0"/>
          <w:sz w:val="24"/>
          <w:szCs w:val="24"/>
          <w:u w:val="single"/>
          <w:lang w:eastAsia="en-US"/>
        </w:rPr>
      </w:pPr>
      <w:r w:rsidRPr="001B7857">
        <w:rPr>
          <w:rFonts w:ascii="Cambria" w:hAnsi="Cambria" w:cs="Arial"/>
          <w:b/>
          <w:bCs/>
          <w:color w:val="7030A0"/>
          <w:sz w:val="24"/>
          <w:szCs w:val="24"/>
          <w:u w:val="single"/>
          <w:lang w:eastAsia="en-US"/>
        </w:rPr>
        <w:t xml:space="preserve">Uwaga: Wykonawca ma obowiązek wskazać w Formularzu ofertowym oznaczenie producenta, model oraz wersję (jeżeli dany model występuje w różnych konfiguracjach):  wodomierza oraz systemu zdalnego odczytu wodomierzy. W przypadku, gdy Wykonawca nie wskaże oznaczenia producenta, modelu oraz wersji (jeżeli dany model występuje w różnych konfiguracjach) oferowanych wodomierzy lub systemu zdalnego odczytu wodomierzy, </w:t>
      </w:r>
      <w:r w:rsidRPr="001B7857">
        <w:rPr>
          <w:rFonts w:ascii="Cambria" w:eastAsia="Calibri" w:hAnsi="Cambria" w:cs="Arial"/>
          <w:b/>
          <w:bCs/>
          <w:color w:val="7030A0"/>
          <w:sz w:val="24"/>
          <w:szCs w:val="24"/>
          <w:u w:val="single"/>
          <w:lang w:eastAsia="en-US"/>
        </w:rPr>
        <w:t>Zamawiający odrzuci ofertę na podstawie art. 226 ust. 1 pkt 5 ustawy Pzp, z zastrzeżeniem art. 223 ustawy Pzp.</w:t>
      </w:r>
    </w:p>
    <w:p w14:paraId="1F639C96" w14:textId="77777777" w:rsidR="00FB66D1" w:rsidRPr="008971A9" w:rsidRDefault="00FB66D1" w:rsidP="00FB66D1">
      <w:pPr>
        <w:pStyle w:val="Akapitzlist2"/>
        <w:numPr>
          <w:ilvl w:val="0"/>
          <w:numId w:val="14"/>
        </w:numPr>
        <w:spacing w:line="276" w:lineRule="auto"/>
        <w:ind w:left="993" w:hanging="284"/>
        <w:rPr>
          <w:rFonts w:ascii="Cambria" w:hAnsi="Cambria" w:cs="Arial"/>
          <w:bCs/>
          <w:sz w:val="24"/>
          <w:szCs w:val="24"/>
          <w:lang w:val="pl-PL"/>
        </w:rPr>
      </w:pPr>
      <w:r w:rsidRPr="008971A9">
        <w:rPr>
          <w:rFonts w:ascii="Cambria" w:hAnsi="Cambria" w:cs="Arial"/>
          <w:b/>
          <w:bCs/>
          <w:sz w:val="24"/>
          <w:szCs w:val="24"/>
          <w:lang w:val="pl-PL"/>
        </w:rPr>
        <w:t>Oświadczenie</w:t>
      </w:r>
      <w:r w:rsidRPr="008971A9">
        <w:rPr>
          <w:rFonts w:ascii="Cambria" w:hAnsi="Cambria"/>
          <w:sz w:val="24"/>
          <w:szCs w:val="24"/>
          <w:lang w:val="pl-PL"/>
        </w:rPr>
        <w:t xml:space="preserve"> </w:t>
      </w:r>
      <w:r w:rsidRPr="008971A9">
        <w:rPr>
          <w:rFonts w:ascii="Cambria" w:hAnsi="Cambria" w:cs="Arial"/>
          <w:b/>
          <w:bCs/>
          <w:sz w:val="24"/>
          <w:szCs w:val="24"/>
          <w:lang w:val="pl-PL"/>
        </w:rPr>
        <w:t>wykonawcy/wykonawcy wspólnie ubiegającego się o udzielenie zamówienia składane na podstawie art. 125 ust. 1 ustawy Pzp</w:t>
      </w:r>
      <w:r w:rsidRPr="008971A9">
        <w:rPr>
          <w:rFonts w:ascii="Cambria" w:hAnsi="Cambria" w:cs="Arial"/>
          <w:sz w:val="24"/>
          <w:szCs w:val="24"/>
          <w:lang w:val="pl-PL"/>
        </w:rPr>
        <w:t>, o którym mowa w pkt 8.1 SWZ;</w:t>
      </w:r>
    </w:p>
    <w:p w14:paraId="4B7AFAB6" w14:textId="77777777" w:rsidR="00FB66D1" w:rsidRPr="008971A9" w:rsidRDefault="00FB66D1" w:rsidP="00FB66D1">
      <w:pPr>
        <w:pStyle w:val="Akapitzlist2"/>
        <w:numPr>
          <w:ilvl w:val="0"/>
          <w:numId w:val="14"/>
        </w:numPr>
        <w:spacing w:line="276" w:lineRule="auto"/>
        <w:ind w:left="993" w:hanging="284"/>
        <w:rPr>
          <w:rFonts w:ascii="Cambria" w:hAnsi="Cambria" w:cs="Cambria"/>
          <w:b/>
          <w:sz w:val="24"/>
          <w:szCs w:val="24"/>
          <w:lang w:val="pl-PL"/>
        </w:rPr>
      </w:pPr>
      <w:r w:rsidRPr="008971A9">
        <w:rPr>
          <w:rFonts w:ascii="Cambria" w:hAnsi="Cambria" w:cs="Cambria"/>
          <w:b/>
          <w:bCs/>
          <w:sz w:val="24"/>
          <w:szCs w:val="24"/>
          <w:lang w:val="pl-PL"/>
        </w:rPr>
        <w:t>Oświadczenie</w:t>
      </w:r>
      <w:r w:rsidRPr="008971A9">
        <w:rPr>
          <w:rFonts w:ascii="Cambria" w:hAnsi="Cambria" w:cs="Cambria"/>
          <w:sz w:val="24"/>
          <w:szCs w:val="24"/>
          <w:lang w:val="pl-PL"/>
        </w:rPr>
        <w:t xml:space="preserve">, o których mowa w pkt 8.2 SWZ </w:t>
      </w:r>
      <w:r w:rsidRPr="008971A9">
        <w:rPr>
          <w:rFonts w:ascii="Cambria" w:hAnsi="Cambria" w:cs="Cambria"/>
          <w:bCs/>
          <w:i/>
          <w:sz w:val="24"/>
          <w:szCs w:val="24"/>
          <w:lang w:val="pl-PL"/>
        </w:rPr>
        <w:t>(jeżeli dotyczy);</w:t>
      </w:r>
    </w:p>
    <w:p w14:paraId="47F0F840" w14:textId="77777777" w:rsidR="00FB66D1" w:rsidRPr="008971A9" w:rsidRDefault="00FB66D1" w:rsidP="00FB66D1">
      <w:pPr>
        <w:pStyle w:val="Akapitzlist2"/>
        <w:numPr>
          <w:ilvl w:val="0"/>
          <w:numId w:val="14"/>
        </w:numPr>
        <w:spacing w:line="276" w:lineRule="auto"/>
        <w:ind w:left="993" w:hanging="284"/>
        <w:rPr>
          <w:rFonts w:ascii="Cambria" w:hAnsi="Cambria" w:cs="Cambria"/>
          <w:b/>
          <w:bCs/>
          <w:sz w:val="24"/>
          <w:szCs w:val="24"/>
          <w:lang w:val="pl-PL"/>
        </w:rPr>
      </w:pPr>
      <w:r w:rsidRPr="008971A9">
        <w:rPr>
          <w:rFonts w:ascii="Cambria" w:hAnsi="Cambria" w:cs="Cambria"/>
          <w:b/>
          <w:bCs/>
          <w:sz w:val="24"/>
          <w:szCs w:val="24"/>
          <w:lang w:val="pl-PL"/>
        </w:rPr>
        <w:t>Zobowiązanie lub inne dokumenty</w:t>
      </w:r>
      <w:r w:rsidRPr="008971A9">
        <w:rPr>
          <w:rFonts w:ascii="Cambria" w:hAnsi="Cambria" w:cs="Cambria"/>
          <w:bCs/>
          <w:sz w:val="24"/>
          <w:szCs w:val="24"/>
          <w:lang w:val="pl-PL"/>
        </w:rPr>
        <w:t xml:space="preserve">, o których mowa w pkt 9.4 SWZ </w:t>
      </w:r>
      <w:r w:rsidRPr="008971A9">
        <w:rPr>
          <w:rFonts w:ascii="Cambria" w:hAnsi="Cambria" w:cs="Cambria"/>
          <w:bCs/>
          <w:i/>
          <w:sz w:val="24"/>
          <w:szCs w:val="24"/>
          <w:lang w:val="pl-PL"/>
        </w:rPr>
        <w:t>(jeżeli dotyczy).</w:t>
      </w:r>
    </w:p>
    <w:p w14:paraId="02708AD1" w14:textId="77777777" w:rsidR="00FB66D1" w:rsidRPr="008971A9" w:rsidRDefault="00FB66D1" w:rsidP="00FB66D1">
      <w:pPr>
        <w:pStyle w:val="Akapitzlist2"/>
        <w:numPr>
          <w:ilvl w:val="0"/>
          <w:numId w:val="14"/>
        </w:numPr>
        <w:spacing w:line="276" w:lineRule="auto"/>
        <w:ind w:left="993" w:hanging="284"/>
        <w:rPr>
          <w:rFonts w:ascii="Cambria" w:hAnsi="Cambria" w:cs="Cambria"/>
          <w:b/>
          <w:sz w:val="24"/>
          <w:szCs w:val="24"/>
          <w:lang w:val="pl-PL"/>
        </w:rPr>
      </w:pPr>
      <w:r w:rsidRPr="008971A9">
        <w:rPr>
          <w:rFonts w:ascii="Cambria" w:hAnsi="Cambria" w:cs="Arial"/>
          <w:b/>
          <w:sz w:val="24"/>
          <w:szCs w:val="24"/>
          <w:lang w:val="pl-PL"/>
        </w:rPr>
        <w:t>Oświadczenie podmiotu udostępniającego zasoby składane na podstawie art. 125 ust. 1 ustawy Pzp</w:t>
      </w:r>
      <w:r w:rsidRPr="008971A9">
        <w:rPr>
          <w:rFonts w:ascii="Cambria" w:hAnsi="Cambria" w:cs="Arial"/>
          <w:bCs/>
          <w:sz w:val="24"/>
          <w:szCs w:val="24"/>
          <w:lang w:val="pl-PL"/>
        </w:rPr>
        <w:t xml:space="preserve">, o którym mowa w pkt. 9.8 SWZ </w:t>
      </w:r>
      <w:r w:rsidRPr="008971A9">
        <w:rPr>
          <w:rFonts w:ascii="Cambria" w:hAnsi="Cambria" w:cs="Arial"/>
          <w:b/>
          <w:bCs/>
          <w:i/>
          <w:sz w:val="24"/>
          <w:szCs w:val="24"/>
          <w:lang w:val="pl-PL" w:eastAsia="en-US"/>
        </w:rPr>
        <w:t>(jeżeli dotyczy)</w:t>
      </w:r>
      <w:r w:rsidRPr="008971A9">
        <w:rPr>
          <w:rFonts w:ascii="Cambria" w:hAnsi="Cambria" w:cs="Arial"/>
          <w:b/>
          <w:bCs/>
          <w:sz w:val="24"/>
          <w:szCs w:val="24"/>
          <w:lang w:val="pl-PL"/>
        </w:rPr>
        <w:t>,</w:t>
      </w:r>
    </w:p>
    <w:p w14:paraId="328A260E" w14:textId="77777777" w:rsidR="00FB66D1" w:rsidRPr="008971A9" w:rsidRDefault="00FB66D1" w:rsidP="00FB66D1">
      <w:pPr>
        <w:pStyle w:val="Akapitzlist2"/>
        <w:numPr>
          <w:ilvl w:val="0"/>
          <w:numId w:val="14"/>
        </w:numPr>
        <w:spacing w:line="276" w:lineRule="auto"/>
        <w:ind w:left="993" w:hanging="284"/>
        <w:rPr>
          <w:rFonts w:ascii="Cambria" w:hAnsi="Cambria" w:cs="Cambria"/>
          <w:sz w:val="24"/>
          <w:szCs w:val="24"/>
          <w:lang w:val="pl-PL"/>
        </w:rPr>
      </w:pPr>
      <w:r w:rsidRPr="008971A9">
        <w:rPr>
          <w:rFonts w:ascii="Cambria" w:hAnsi="Cambria" w:cs="Cambria"/>
          <w:b/>
          <w:bCs/>
          <w:sz w:val="24"/>
          <w:szCs w:val="24"/>
          <w:lang w:val="pl-PL"/>
        </w:rPr>
        <w:t xml:space="preserve">Potwierdzenie umocowania do działania w imieniu Wykonawcy </w:t>
      </w:r>
      <w:r w:rsidRPr="008971A9">
        <w:rPr>
          <w:rFonts w:ascii="Cambria" w:hAnsi="Cambria" w:cs="Cambria"/>
          <w:b/>
          <w:bCs/>
          <w:color w:val="000000"/>
          <w:sz w:val="24"/>
          <w:szCs w:val="24"/>
          <w:lang w:val="pl-PL"/>
        </w:rPr>
        <w:t>lub podmiotu udostępniającego zasoby</w:t>
      </w:r>
      <w:r w:rsidRPr="008971A9">
        <w:rPr>
          <w:rFonts w:ascii="Cambria" w:hAnsi="Cambria" w:cs="Cambria"/>
          <w:b/>
          <w:bCs/>
          <w:sz w:val="24"/>
          <w:szCs w:val="24"/>
          <w:lang w:val="pl-PL"/>
        </w:rPr>
        <w:t>:</w:t>
      </w:r>
    </w:p>
    <w:p w14:paraId="78E2AE6B" w14:textId="77777777" w:rsidR="00FB66D1" w:rsidRPr="008971A9" w:rsidRDefault="00FB66D1" w:rsidP="00FB66D1">
      <w:pPr>
        <w:pStyle w:val="Akapitzlist2"/>
        <w:numPr>
          <w:ilvl w:val="0"/>
          <w:numId w:val="55"/>
        </w:numPr>
        <w:spacing w:line="276" w:lineRule="auto"/>
        <w:rPr>
          <w:rFonts w:ascii="Cambria" w:hAnsi="Cambria" w:cs="Cambria"/>
          <w:color w:val="000000"/>
          <w:sz w:val="24"/>
          <w:szCs w:val="24"/>
          <w:lang w:val="pl-PL"/>
        </w:rPr>
      </w:pPr>
      <w:r w:rsidRPr="008971A9">
        <w:rPr>
          <w:rFonts w:ascii="Cambria" w:hAnsi="Cambria" w:cs="Cambria"/>
          <w:sz w:val="24"/>
          <w:szCs w:val="24"/>
          <w:lang w:val="pl-PL"/>
        </w:rPr>
        <w:t xml:space="preserve">Zamawiający w </w:t>
      </w:r>
      <w:r w:rsidRPr="008971A9">
        <w:rPr>
          <w:rFonts w:ascii="Cambria" w:hAnsi="Cambria" w:cs="Cambria"/>
          <w:color w:val="000000"/>
          <w:sz w:val="24"/>
          <w:szCs w:val="24"/>
          <w:lang w:val="pl-PL"/>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2B4A2CB8" w14:textId="77777777" w:rsidR="00FB66D1" w:rsidRPr="008971A9" w:rsidRDefault="00FB66D1" w:rsidP="00FB66D1">
      <w:pPr>
        <w:pStyle w:val="Akapitzlist2"/>
        <w:numPr>
          <w:ilvl w:val="0"/>
          <w:numId w:val="55"/>
        </w:numPr>
        <w:spacing w:line="276" w:lineRule="auto"/>
        <w:rPr>
          <w:rFonts w:ascii="Cambria" w:hAnsi="Cambria" w:cs="Cambria"/>
          <w:color w:val="000000"/>
          <w:sz w:val="24"/>
          <w:szCs w:val="24"/>
          <w:lang w:val="pl-PL"/>
        </w:rPr>
      </w:pPr>
      <w:r w:rsidRPr="008971A9">
        <w:rPr>
          <w:rFonts w:ascii="Cambria" w:hAnsi="Cambria" w:cs="Cambria"/>
          <w:color w:val="000000"/>
          <w:sz w:val="24"/>
          <w:szCs w:val="24"/>
          <w:lang w:val="pl-PL"/>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57A24D42" w14:textId="77777777" w:rsidR="00FB66D1" w:rsidRPr="008971A9" w:rsidRDefault="00FB66D1" w:rsidP="00FB66D1">
      <w:pPr>
        <w:pStyle w:val="Akapitzlist2"/>
        <w:numPr>
          <w:ilvl w:val="0"/>
          <w:numId w:val="55"/>
        </w:numPr>
        <w:spacing w:line="276" w:lineRule="auto"/>
        <w:rPr>
          <w:rFonts w:ascii="Cambria" w:hAnsi="Cambria" w:cs="Cambria"/>
          <w:b/>
          <w:bCs/>
          <w:sz w:val="24"/>
          <w:szCs w:val="24"/>
          <w:lang w:val="pl-PL"/>
        </w:rPr>
      </w:pPr>
      <w:r w:rsidRPr="008971A9">
        <w:rPr>
          <w:rFonts w:ascii="Cambria" w:hAnsi="Cambria" w:cs="Cambria"/>
          <w:color w:val="000000"/>
          <w:sz w:val="24"/>
          <w:szCs w:val="24"/>
          <w:lang w:val="pl-PL"/>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087AC295" w14:textId="77777777" w:rsidR="00FB66D1" w:rsidRPr="008971A9" w:rsidRDefault="00FB66D1" w:rsidP="00FB66D1">
      <w:pPr>
        <w:pStyle w:val="Akapitzlist2"/>
        <w:numPr>
          <w:ilvl w:val="0"/>
          <w:numId w:val="14"/>
        </w:numPr>
        <w:spacing w:line="276" w:lineRule="auto"/>
        <w:ind w:left="993" w:hanging="284"/>
        <w:rPr>
          <w:rFonts w:ascii="Cambria" w:hAnsi="Cambria" w:cs="Cambria"/>
          <w:b/>
          <w:bCs/>
          <w:sz w:val="24"/>
          <w:szCs w:val="24"/>
          <w:lang w:val="pl-PL"/>
        </w:rPr>
      </w:pPr>
      <w:r w:rsidRPr="008971A9">
        <w:rPr>
          <w:rFonts w:ascii="Cambria" w:hAnsi="Cambria" w:cs="Cambria"/>
          <w:b/>
          <w:bCs/>
          <w:sz w:val="24"/>
          <w:szCs w:val="24"/>
          <w:lang w:val="pl-PL"/>
        </w:rPr>
        <w:t xml:space="preserve">Pełnomocnictwo </w:t>
      </w:r>
      <w:r w:rsidRPr="008971A9">
        <w:rPr>
          <w:rFonts w:ascii="Cambria" w:hAnsi="Cambria" w:cs="Cambria"/>
          <w:color w:val="000000"/>
          <w:sz w:val="24"/>
          <w:szCs w:val="24"/>
          <w:lang w:val="pl-PL"/>
        </w:rPr>
        <w:t xml:space="preserve">do reprezentowania wykonawców wspólnie ubiegających się o udzielenie zamówienia w postępowaniu o udzielenie zamówienia albo do reprezentowania ich w postępowaniu i zawarcia </w:t>
      </w:r>
      <w:r w:rsidRPr="008971A9">
        <w:rPr>
          <w:rFonts w:ascii="Cambria" w:hAnsi="Cambria" w:cs="Cambria"/>
          <w:sz w:val="24"/>
          <w:szCs w:val="24"/>
          <w:lang w:val="pl-PL"/>
        </w:rPr>
        <w:t xml:space="preserve">umowy w sprawie zamówienia publicznego </w:t>
      </w:r>
      <w:r w:rsidRPr="008971A9">
        <w:rPr>
          <w:rFonts w:ascii="Cambria" w:hAnsi="Cambria" w:cs="Cambria"/>
          <w:b/>
          <w:bCs/>
          <w:i/>
          <w:sz w:val="24"/>
          <w:szCs w:val="24"/>
          <w:lang w:val="pl-PL"/>
        </w:rPr>
        <w:t>(jeżeli dotyczy)</w:t>
      </w:r>
      <w:r w:rsidRPr="008971A9">
        <w:rPr>
          <w:rFonts w:ascii="Cambria" w:hAnsi="Cambria" w:cs="Cambria"/>
          <w:bCs/>
          <w:sz w:val="24"/>
          <w:szCs w:val="24"/>
          <w:lang w:val="pl-PL"/>
        </w:rPr>
        <w:t>.</w:t>
      </w:r>
    </w:p>
    <w:bookmarkEnd w:id="5"/>
    <w:p w14:paraId="68878D4B" w14:textId="77777777" w:rsidR="00FB66D1" w:rsidRPr="008971A9" w:rsidRDefault="00FB66D1" w:rsidP="00FB66D1">
      <w:pPr>
        <w:pStyle w:val="Akapitzlist"/>
        <w:widowControl w:val="0"/>
        <w:numPr>
          <w:ilvl w:val="1"/>
          <w:numId w:val="40"/>
        </w:numPr>
        <w:suppressAutoHyphens w:val="0"/>
        <w:spacing w:line="276" w:lineRule="auto"/>
        <w:ind w:left="709"/>
        <w:outlineLvl w:val="3"/>
        <w:rPr>
          <w:rFonts w:ascii="Cambria" w:hAnsi="Cambria" w:cs="Arial"/>
          <w:bCs/>
          <w:sz w:val="24"/>
          <w:szCs w:val="24"/>
        </w:rPr>
      </w:pPr>
      <w:r w:rsidRPr="008971A9">
        <w:rPr>
          <w:rFonts w:ascii="Cambria" w:hAnsi="Cambria"/>
          <w:color w:val="000000"/>
          <w:sz w:val="24"/>
          <w:szCs w:val="24"/>
        </w:rPr>
        <w:t xml:space="preserve">Pełnomocnictwo o którym mowa w rozdziale 13.14 pkt 6) lit c) i pkt 7) SWZ </w:t>
      </w:r>
      <w:r w:rsidRPr="008971A9">
        <w:rPr>
          <w:rFonts w:ascii="Cambria" w:hAnsi="Cambria"/>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8971A9">
        <w:rPr>
          <w:rFonts w:ascii="Cambria" w:hAnsi="Cambria"/>
          <w:sz w:val="24"/>
          <w:szCs w:val="24"/>
          <w:shd w:val="clear" w:color="auto" w:fill="FFFFFF"/>
        </w:rPr>
        <w:t>art. 18</w:t>
      </w:r>
      <w:r w:rsidRPr="008971A9">
        <w:rPr>
          <w:rFonts w:ascii="Cambria" w:hAnsi="Cambria"/>
          <w:color w:val="000000"/>
          <w:sz w:val="24"/>
          <w:szCs w:val="24"/>
          <w:shd w:val="clear" w:color="auto" w:fill="FFFFFF"/>
        </w:rPr>
        <w:t xml:space="preserve"> ustawy z dnia 17 lutego 2005 r. o informatyzacji działalności podmiotów realizujących zadania publiczne (Dz. U. z 2024 r. poz. 1557 ze zm.), z zastrzeżeniem formatów, o których mowa w </w:t>
      </w:r>
      <w:r w:rsidRPr="008971A9">
        <w:rPr>
          <w:rFonts w:ascii="Cambria" w:hAnsi="Cambria"/>
          <w:sz w:val="24"/>
          <w:szCs w:val="24"/>
          <w:shd w:val="clear" w:color="auto" w:fill="FFFFFF"/>
        </w:rPr>
        <w:t>art. 66 ust. 1</w:t>
      </w:r>
      <w:r w:rsidRPr="008971A9">
        <w:rPr>
          <w:rFonts w:ascii="Cambria" w:hAnsi="Cambria"/>
          <w:color w:val="000000"/>
          <w:sz w:val="24"/>
          <w:szCs w:val="24"/>
          <w:shd w:val="clear" w:color="auto" w:fill="FFFFFF"/>
        </w:rPr>
        <w:t xml:space="preserve"> ustawy, z uwzględnieniem rodzaju przekazywanych danych.</w:t>
      </w:r>
    </w:p>
    <w:p w14:paraId="334454CF" w14:textId="77777777" w:rsidR="00FB66D1" w:rsidRPr="008971A9" w:rsidRDefault="00FB66D1" w:rsidP="00FB66D1">
      <w:pPr>
        <w:pStyle w:val="Akapitzlist"/>
        <w:widowControl w:val="0"/>
        <w:numPr>
          <w:ilvl w:val="1"/>
          <w:numId w:val="40"/>
        </w:numPr>
        <w:suppressAutoHyphens w:val="0"/>
        <w:spacing w:line="276" w:lineRule="auto"/>
        <w:ind w:left="709"/>
        <w:outlineLvl w:val="3"/>
        <w:rPr>
          <w:rFonts w:ascii="Cambria" w:hAnsi="Cambria" w:cs="Arial"/>
          <w:bCs/>
          <w:sz w:val="24"/>
          <w:szCs w:val="24"/>
        </w:rPr>
      </w:pPr>
      <w:r w:rsidRPr="008971A9">
        <w:rPr>
          <w:rFonts w:ascii="Cambria" w:hAnsi="Cambria" w:cs="Arial"/>
          <w:sz w:val="24"/>
          <w:szCs w:val="24"/>
        </w:rPr>
        <w:t xml:space="preserve">Wszelkie informacje stanowiące </w:t>
      </w:r>
      <w:r w:rsidRPr="008971A9">
        <w:rPr>
          <w:rFonts w:ascii="Cambria" w:hAnsi="Cambria" w:cs="Arial"/>
          <w:b/>
          <w:bCs/>
          <w:sz w:val="24"/>
          <w:szCs w:val="24"/>
        </w:rPr>
        <w:t>tajemnicę przedsiębiorstwa</w:t>
      </w:r>
      <w:r w:rsidRPr="008971A9">
        <w:rPr>
          <w:rFonts w:ascii="Cambria" w:hAnsi="Cambria" w:cs="Arial"/>
          <w:sz w:val="24"/>
          <w:szCs w:val="24"/>
        </w:rPr>
        <w:t xml:space="preserve"> w rozumieniu ustawy z dnia 16 kwietnia 1993 r. o zwalczaniu nieuczciwej konkurencji (Dz. U. z 2022 r. poz. 1233 ze zm.), które Wykonawca zastrzeże jako tajemnicę przedsiębiorstwa, powinny zostać </w:t>
      </w:r>
      <w:r w:rsidRPr="008971A9">
        <w:rPr>
          <w:rFonts w:ascii="Cambria" w:hAnsi="Cambria" w:cs="Arial"/>
          <w:b/>
          <w:bCs/>
          <w:sz w:val="24"/>
          <w:szCs w:val="24"/>
        </w:rPr>
        <w:t>złożone w osobnym pliku</w:t>
      </w:r>
      <w:r w:rsidRPr="008971A9">
        <w:rPr>
          <w:rFonts w:ascii="Cambria" w:hAnsi="Cambria" w:cs="Arial"/>
          <w:sz w:val="24"/>
          <w:szCs w:val="24"/>
        </w:rPr>
        <w:t xml:space="preserve"> wraz z jednoczesnym zaznaczeniem polecenia </w:t>
      </w:r>
      <w:r w:rsidRPr="008971A9">
        <w:rPr>
          <w:rFonts w:ascii="Cambria" w:hAnsi="Cambria" w:cs="Arial"/>
          <w:i/>
          <w:iCs/>
          <w:sz w:val="24"/>
          <w:szCs w:val="24"/>
        </w:rPr>
        <w:t>„Dokument stanowiący tajemnicę przedsiębiorstwa”</w:t>
      </w:r>
      <w:r w:rsidRPr="008971A9">
        <w:rPr>
          <w:rFonts w:ascii="Cambria" w:hAnsi="Cambria" w:cs="Arial"/>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5F764584" w14:textId="77777777" w:rsidR="00FB66D1" w:rsidRPr="008971A9" w:rsidRDefault="00FB66D1" w:rsidP="00FB66D1">
      <w:pPr>
        <w:pStyle w:val="Akapitzlist"/>
        <w:widowControl w:val="0"/>
        <w:numPr>
          <w:ilvl w:val="1"/>
          <w:numId w:val="40"/>
        </w:numPr>
        <w:suppressAutoHyphens w:val="0"/>
        <w:spacing w:line="276" w:lineRule="auto"/>
        <w:ind w:left="709"/>
        <w:outlineLvl w:val="3"/>
        <w:rPr>
          <w:rFonts w:ascii="Cambria" w:hAnsi="Cambria" w:cs="Arial"/>
          <w:bCs/>
          <w:sz w:val="24"/>
          <w:szCs w:val="24"/>
        </w:rPr>
      </w:pPr>
      <w:r w:rsidRPr="008971A9">
        <w:rPr>
          <w:rFonts w:ascii="Cambria" w:hAnsi="Cambria" w:cs="Arial"/>
          <w:color w:val="000000" w:themeColor="text1"/>
          <w:sz w:val="24"/>
          <w:szCs w:val="24"/>
        </w:rPr>
        <w:t>Wykonawca nie może zastrzec informacji, o których mowa w art. 222 ust. 5 ustawy Pzp.</w:t>
      </w:r>
    </w:p>
    <w:p w14:paraId="5755BB42" w14:textId="77777777" w:rsidR="00FB66D1" w:rsidRPr="008971A9" w:rsidRDefault="00FB66D1" w:rsidP="00FB66D1">
      <w:pPr>
        <w:pStyle w:val="Akapitzlist"/>
        <w:widowControl w:val="0"/>
        <w:numPr>
          <w:ilvl w:val="1"/>
          <w:numId w:val="40"/>
        </w:numPr>
        <w:suppressAutoHyphens w:val="0"/>
        <w:spacing w:line="276" w:lineRule="auto"/>
        <w:ind w:left="709"/>
        <w:outlineLvl w:val="3"/>
        <w:rPr>
          <w:rFonts w:ascii="Cambria" w:hAnsi="Cambria" w:cs="Arial"/>
          <w:sz w:val="24"/>
          <w:szCs w:val="24"/>
        </w:rPr>
      </w:pPr>
      <w:r w:rsidRPr="008971A9">
        <w:rPr>
          <w:rFonts w:ascii="Cambria" w:hAnsi="Cambria" w:cs="Arial"/>
          <w:color w:val="000000" w:themeColor="text1"/>
          <w:sz w:val="24"/>
          <w:szCs w:val="24"/>
        </w:rPr>
        <w:t>Oświadczenia i dokumenty, o których mowa w pkt. 13.14 SWZ sporządza się pod rygorem nieważności w postaci elektronicznej i opatruje się kwalifikowanym podpisem elektronicznym lub podpisem zaufanym lud podpisem zaufanym lub podpisem osobistym.</w:t>
      </w:r>
    </w:p>
    <w:p w14:paraId="703824AB" w14:textId="77777777" w:rsidR="00492716" w:rsidRPr="00AC20F8" w:rsidRDefault="00492716" w:rsidP="004322FA">
      <w:pPr>
        <w:pStyle w:val="Kolorowalistaakcent11"/>
        <w:widowControl w:val="0"/>
        <w:spacing w:before="0" w:after="0" w:line="276" w:lineRule="auto"/>
        <w:ind w:left="0"/>
        <w:outlineLvl w:val="3"/>
        <w:rPr>
          <w:rFonts w:asciiTheme="majorHAnsi" w:hAnsiTheme="majorHAnsi" w:cs="Arial"/>
          <w:bCs/>
          <w:sz w:val="24"/>
          <w:szCs w:val="24"/>
          <w:highlight w:val="yellow"/>
          <w:lang w:eastAsia="pl-PL"/>
        </w:rPr>
      </w:pPr>
    </w:p>
    <w:tbl>
      <w:tblPr>
        <w:tblW w:w="9072" w:type="dxa"/>
        <w:tblBorders>
          <w:bottom w:val="single" w:sz="4" w:space="0" w:color="000000" w:themeColor="text1"/>
        </w:tblBorders>
        <w:tblLayout w:type="fixed"/>
        <w:tblLook w:val="00A0" w:firstRow="1" w:lastRow="0" w:firstColumn="1" w:lastColumn="0" w:noHBand="0" w:noVBand="0"/>
      </w:tblPr>
      <w:tblGrid>
        <w:gridCol w:w="9072"/>
      </w:tblGrid>
      <w:tr w:rsidR="002D5F80" w:rsidRPr="003C2D43" w14:paraId="3A8E03B8" w14:textId="77777777" w:rsidTr="00365102">
        <w:tc>
          <w:tcPr>
            <w:tcW w:w="9072" w:type="dxa"/>
            <w:shd w:val="clear" w:color="auto" w:fill="D9D9D9" w:themeFill="background1" w:themeFillShade="D9"/>
          </w:tcPr>
          <w:p w14:paraId="20A8975F" w14:textId="77777777" w:rsidR="002D5F80" w:rsidRPr="003C2D43" w:rsidRDefault="00F23968" w:rsidP="004322FA">
            <w:pPr>
              <w:widowControl w:val="0"/>
              <w:spacing w:line="276" w:lineRule="auto"/>
              <w:contextualSpacing/>
              <w:jc w:val="center"/>
              <w:textAlignment w:val="baseline"/>
              <w:rPr>
                <w:rFonts w:asciiTheme="majorHAnsi" w:hAnsiTheme="majorHAnsi"/>
                <w:sz w:val="26"/>
                <w:szCs w:val="26"/>
              </w:rPr>
            </w:pPr>
            <w:r w:rsidRPr="003C2D43">
              <w:rPr>
                <w:rFonts w:asciiTheme="majorHAnsi" w:hAnsiTheme="majorHAnsi"/>
                <w:sz w:val="26"/>
                <w:szCs w:val="26"/>
              </w:rPr>
              <w:t>Rozdział 14</w:t>
            </w:r>
          </w:p>
          <w:p w14:paraId="7EC3D9F8" w14:textId="77777777" w:rsidR="002D5F80" w:rsidRPr="003C2D43" w:rsidRDefault="00F23968" w:rsidP="004322FA">
            <w:pPr>
              <w:widowControl w:val="0"/>
              <w:spacing w:line="276" w:lineRule="auto"/>
              <w:contextualSpacing/>
              <w:jc w:val="center"/>
              <w:textAlignment w:val="baseline"/>
              <w:rPr>
                <w:rFonts w:asciiTheme="majorHAnsi" w:hAnsiTheme="majorHAnsi"/>
              </w:rPr>
            </w:pPr>
            <w:r w:rsidRPr="003C2D43">
              <w:rPr>
                <w:rFonts w:asciiTheme="majorHAnsi" w:hAnsiTheme="majorHAnsi"/>
                <w:b/>
                <w:sz w:val="26"/>
                <w:szCs w:val="26"/>
              </w:rPr>
              <w:t>SKŁADANIE I OTWARCIE OFERT</w:t>
            </w:r>
          </w:p>
        </w:tc>
      </w:tr>
    </w:tbl>
    <w:p w14:paraId="04BB8319" w14:textId="77777777" w:rsidR="002D5F80" w:rsidRPr="003C2D43" w:rsidRDefault="002D5F80" w:rsidP="00321B4A">
      <w:pPr>
        <w:pStyle w:val="Kolorowalistaakcent11"/>
        <w:widowControl w:val="0"/>
        <w:spacing w:before="0" w:after="0" w:line="276" w:lineRule="auto"/>
        <w:ind w:left="0"/>
        <w:outlineLvl w:val="3"/>
        <w:rPr>
          <w:rFonts w:asciiTheme="majorHAnsi" w:hAnsiTheme="majorHAnsi" w:cs="Arial"/>
          <w:bCs/>
          <w:vanish/>
          <w:sz w:val="10"/>
          <w:szCs w:val="10"/>
          <w:lang w:eastAsia="pl-PL"/>
        </w:rPr>
      </w:pPr>
    </w:p>
    <w:p w14:paraId="786973C0" w14:textId="10333C8B" w:rsidR="007509BC" w:rsidRPr="003C2D43" w:rsidRDefault="00FB66D1" w:rsidP="00C15C71">
      <w:pPr>
        <w:widowControl w:val="0"/>
        <w:numPr>
          <w:ilvl w:val="1"/>
          <w:numId w:val="56"/>
        </w:numPr>
        <w:suppressAutoHyphens w:val="0"/>
        <w:spacing w:line="276" w:lineRule="auto"/>
        <w:ind w:left="709" w:hanging="709"/>
        <w:jc w:val="both"/>
        <w:outlineLvl w:val="3"/>
        <w:rPr>
          <w:rFonts w:ascii="Cambria" w:hAnsi="Cambria" w:cs="Arial"/>
          <w:bCs/>
          <w:color w:val="0070C0"/>
        </w:rPr>
      </w:pPr>
      <w:r w:rsidRPr="003C2D43">
        <w:rPr>
          <w:rFonts w:ascii="Cambria" w:hAnsi="Cambria" w:cs="Arial"/>
          <w:bCs/>
        </w:rPr>
        <w:t xml:space="preserve">Wykonawca składa ofertę za pomocą Platformy e-Zamówienia dostępnej </w:t>
      </w:r>
      <w:r w:rsidRPr="003C2D43">
        <w:rPr>
          <w:rFonts w:ascii="Cambria" w:hAnsi="Cambria" w:cs="Arial"/>
          <w:bCs/>
        </w:rPr>
        <w:br/>
        <w:t xml:space="preserve">pod adresem: </w:t>
      </w:r>
    </w:p>
    <w:p w14:paraId="14355DEE" w14:textId="7931A0BF" w:rsidR="00FB66D1" w:rsidRPr="00B94850" w:rsidRDefault="00FB66D1" w:rsidP="00FB66D1">
      <w:pPr>
        <w:widowControl w:val="0"/>
        <w:numPr>
          <w:ilvl w:val="1"/>
          <w:numId w:val="56"/>
        </w:numPr>
        <w:suppressAutoHyphens w:val="0"/>
        <w:spacing w:line="276" w:lineRule="auto"/>
        <w:jc w:val="both"/>
        <w:outlineLvl w:val="3"/>
        <w:rPr>
          <w:rFonts w:ascii="Cambria" w:hAnsi="Cambria" w:cs="Arial"/>
        </w:rPr>
      </w:pPr>
      <w:r w:rsidRPr="003C2D43">
        <w:rPr>
          <w:rFonts w:ascii="Cambria" w:hAnsi="Cambria" w:cs="Arial"/>
          <w:bCs/>
        </w:rPr>
        <w:t xml:space="preserve">Termin składania </w:t>
      </w:r>
      <w:r w:rsidRPr="003C2D43">
        <w:rPr>
          <w:rFonts w:ascii="Cambria" w:hAnsi="Cambria" w:cs="Arial"/>
          <w:bCs/>
          <w:color w:val="000000" w:themeColor="text1"/>
        </w:rPr>
        <w:t xml:space="preserve">ofert: </w:t>
      </w:r>
      <w:r w:rsidR="00B94850">
        <w:rPr>
          <w:rFonts w:ascii="Cambria" w:hAnsi="Cambria" w:cs="Arial"/>
          <w:b/>
          <w:bCs/>
          <w:color w:val="000000" w:themeColor="text1"/>
        </w:rPr>
        <w:t>1</w:t>
      </w:r>
      <w:r w:rsidR="00C15C71">
        <w:rPr>
          <w:rFonts w:ascii="Cambria" w:hAnsi="Cambria" w:cs="Arial"/>
          <w:b/>
          <w:bCs/>
          <w:color w:val="000000" w:themeColor="text1"/>
        </w:rPr>
        <w:t>8</w:t>
      </w:r>
      <w:r w:rsidR="00B94850">
        <w:rPr>
          <w:rFonts w:ascii="Cambria" w:hAnsi="Cambria" w:cs="Arial"/>
          <w:b/>
          <w:bCs/>
          <w:color w:val="000000" w:themeColor="text1"/>
        </w:rPr>
        <w:t xml:space="preserve">. </w:t>
      </w:r>
      <w:r w:rsidR="009867E1" w:rsidRPr="00B94850">
        <w:rPr>
          <w:rFonts w:ascii="Cambria" w:hAnsi="Cambria" w:cs="Arial"/>
          <w:b/>
          <w:bCs/>
          <w:color w:val="000000" w:themeColor="text1"/>
        </w:rPr>
        <w:t>0</w:t>
      </w:r>
      <w:r w:rsidR="000349D4" w:rsidRPr="00B94850">
        <w:rPr>
          <w:rFonts w:ascii="Cambria" w:hAnsi="Cambria" w:cs="Arial"/>
          <w:b/>
          <w:bCs/>
          <w:color w:val="000000" w:themeColor="text1"/>
        </w:rPr>
        <w:t>5</w:t>
      </w:r>
      <w:r w:rsidR="00CA6EF1" w:rsidRPr="00B94850">
        <w:rPr>
          <w:rFonts w:ascii="Cambria" w:hAnsi="Cambria" w:cs="Arial"/>
          <w:b/>
          <w:bCs/>
          <w:color w:val="000000" w:themeColor="text1"/>
        </w:rPr>
        <w:t>.</w:t>
      </w:r>
      <w:r w:rsidRPr="00B94850">
        <w:rPr>
          <w:rFonts w:ascii="Cambria" w:hAnsi="Cambria" w:cs="Arial"/>
          <w:b/>
          <w:bCs/>
          <w:color w:val="000000" w:themeColor="text1"/>
        </w:rPr>
        <w:t>202</w:t>
      </w:r>
      <w:r w:rsidR="009867E1" w:rsidRPr="00B94850">
        <w:rPr>
          <w:rFonts w:ascii="Cambria" w:hAnsi="Cambria" w:cs="Arial"/>
          <w:b/>
          <w:bCs/>
          <w:color w:val="000000" w:themeColor="text1"/>
        </w:rPr>
        <w:t>6</w:t>
      </w:r>
      <w:r w:rsidRPr="00B94850">
        <w:rPr>
          <w:rFonts w:ascii="Cambria" w:hAnsi="Cambria" w:cs="Arial"/>
          <w:b/>
          <w:bCs/>
          <w:color w:val="000000" w:themeColor="text1"/>
        </w:rPr>
        <w:t xml:space="preserve"> r., godz. 10:00.</w:t>
      </w:r>
    </w:p>
    <w:p w14:paraId="5E6126C9" w14:textId="52EFCA39" w:rsidR="00FB66D1" w:rsidRPr="00B94850" w:rsidRDefault="00FB66D1" w:rsidP="00FB66D1">
      <w:pPr>
        <w:widowControl w:val="0"/>
        <w:numPr>
          <w:ilvl w:val="1"/>
          <w:numId w:val="56"/>
        </w:numPr>
        <w:suppressAutoHyphens w:val="0"/>
        <w:spacing w:line="276" w:lineRule="auto"/>
        <w:jc w:val="both"/>
        <w:outlineLvl w:val="3"/>
        <w:rPr>
          <w:rFonts w:ascii="Cambria" w:hAnsi="Cambria" w:cs="Arial"/>
        </w:rPr>
      </w:pPr>
      <w:r w:rsidRPr="00B94850">
        <w:rPr>
          <w:rFonts w:ascii="Cambria" w:hAnsi="Cambria" w:cs="Arial"/>
          <w:bCs/>
        </w:rPr>
        <w:t xml:space="preserve">Termin otwarcia </w:t>
      </w:r>
      <w:r w:rsidRPr="00B94850">
        <w:rPr>
          <w:rFonts w:ascii="Cambria" w:hAnsi="Cambria" w:cs="Arial"/>
          <w:bCs/>
          <w:color w:val="000000" w:themeColor="text1"/>
        </w:rPr>
        <w:t xml:space="preserve">ofert: </w:t>
      </w:r>
      <w:r w:rsidR="00B94850">
        <w:rPr>
          <w:rFonts w:ascii="Cambria" w:hAnsi="Cambria" w:cs="Arial"/>
          <w:b/>
          <w:bCs/>
          <w:color w:val="000000" w:themeColor="text1"/>
        </w:rPr>
        <w:t>1</w:t>
      </w:r>
      <w:r w:rsidR="00C15C71">
        <w:rPr>
          <w:rFonts w:ascii="Cambria" w:hAnsi="Cambria" w:cs="Arial"/>
          <w:b/>
          <w:bCs/>
          <w:color w:val="000000" w:themeColor="text1"/>
        </w:rPr>
        <w:t>8</w:t>
      </w:r>
      <w:r w:rsidR="00B94850">
        <w:rPr>
          <w:rFonts w:ascii="Cambria" w:hAnsi="Cambria" w:cs="Arial"/>
          <w:b/>
          <w:bCs/>
          <w:color w:val="000000" w:themeColor="text1"/>
        </w:rPr>
        <w:t xml:space="preserve">. </w:t>
      </w:r>
      <w:r w:rsidR="009867E1" w:rsidRPr="00B94850">
        <w:rPr>
          <w:rFonts w:ascii="Cambria" w:hAnsi="Cambria" w:cs="Arial"/>
          <w:b/>
          <w:bCs/>
          <w:color w:val="000000" w:themeColor="text1"/>
        </w:rPr>
        <w:t>0</w:t>
      </w:r>
      <w:r w:rsidR="000349D4" w:rsidRPr="00B94850">
        <w:rPr>
          <w:rFonts w:ascii="Cambria" w:hAnsi="Cambria" w:cs="Arial"/>
          <w:b/>
          <w:bCs/>
          <w:color w:val="000000" w:themeColor="text1"/>
        </w:rPr>
        <w:t>5</w:t>
      </w:r>
      <w:r w:rsidR="00CA6EF1" w:rsidRPr="00B94850">
        <w:rPr>
          <w:rFonts w:ascii="Cambria" w:hAnsi="Cambria" w:cs="Arial"/>
          <w:b/>
          <w:bCs/>
          <w:color w:val="000000" w:themeColor="text1"/>
        </w:rPr>
        <w:t>.</w:t>
      </w:r>
      <w:r w:rsidRPr="00B94850">
        <w:rPr>
          <w:rFonts w:ascii="Cambria" w:hAnsi="Cambria" w:cs="Arial"/>
          <w:b/>
          <w:bCs/>
          <w:color w:val="000000" w:themeColor="text1"/>
        </w:rPr>
        <w:t>202</w:t>
      </w:r>
      <w:r w:rsidR="009867E1" w:rsidRPr="00B94850">
        <w:rPr>
          <w:rFonts w:ascii="Cambria" w:hAnsi="Cambria" w:cs="Arial"/>
          <w:b/>
          <w:bCs/>
          <w:color w:val="000000" w:themeColor="text1"/>
        </w:rPr>
        <w:t>6</w:t>
      </w:r>
      <w:r w:rsidRPr="00B94850">
        <w:rPr>
          <w:rFonts w:ascii="Cambria" w:hAnsi="Cambria" w:cs="Arial"/>
          <w:b/>
          <w:bCs/>
          <w:color w:val="000000" w:themeColor="text1"/>
        </w:rPr>
        <w:t xml:space="preserve"> r</w:t>
      </w:r>
      <w:r w:rsidRPr="00B94850">
        <w:rPr>
          <w:rFonts w:ascii="Cambria" w:hAnsi="Cambria" w:cs="Arial"/>
          <w:b/>
          <w:color w:val="000000" w:themeColor="text1"/>
        </w:rPr>
        <w:t>.,</w:t>
      </w:r>
      <w:r w:rsidRPr="00B94850">
        <w:rPr>
          <w:rFonts w:ascii="Cambria" w:hAnsi="Cambria" w:cs="Arial"/>
          <w:b/>
          <w:bCs/>
          <w:color w:val="000000" w:themeColor="text1"/>
        </w:rPr>
        <w:t xml:space="preserve"> godz. 10:30.</w:t>
      </w:r>
    </w:p>
    <w:p w14:paraId="5019D71E" w14:textId="77777777" w:rsidR="00FB66D1" w:rsidRPr="003C2D43" w:rsidRDefault="00FB66D1" w:rsidP="00FB66D1">
      <w:pPr>
        <w:widowControl w:val="0"/>
        <w:numPr>
          <w:ilvl w:val="1"/>
          <w:numId w:val="56"/>
        </w:numPr>
        <w:suppressAutoHyphens w:val="0"/>
        <w:spacing w:line="276" w:lineRule="auto"/>
        <w:jc w:val="both"/>
        <w:outlineLvl w:val="3"/>
        <w:rPr>
          <w:rFonts w:ascii="Cambria" w:hAnsi="Cambria" w:cs="Arial"/>
        </w:rPr>
      </w:pPr>
      <w:r w:rsidRPr="003C2D43">
        <w:rPr>
          <w:rFonts w:ascii="Cambria" w:hAnsi="Cambria"/>
        </w:rPr>
        <w:t>Oferta może być złożona tylko do upływu terminu składania ofert.</w:t>
      </w:r>
    </w:p>
    <w:p w14:paraId="0A5E7B89" w14:textId="77777777" w:rsidR="00FB66D1" w:rsidRPr="003C2D43" w:rsidRDefault="00FB66D1" w:rsidP="00FB66D1">
      <w:pPr>
        <w:widowControl w:val="0"/>
        <w:numPr>
          <w:ilvl w:val="1"/>
          <w:numId w:val="56"/>
        </w:numPr>
        <w:suppressAutoHyphens w:val="0"/>
        <w:spacing w:line="276" w:lineRule="auto"/>
        <w:jc w:val="both"/>
        <w:outlineLvl w:val="3"/>
        <w:rPr>
          <w:rFonts w:ascii="Cambria" w:hAnsi="Cambria" w:cs="Arial"/>
        </w:rPr>
      </w:pPr>
      <w:r w:rsidRPr="003C2D43">
        <w:rPr>
          <w:rFonts w:ascii="Cambria" w:hAnsi="Cambria" w:cs="Arial"/>
          <w:bCs/>
          <w:color w:val="000000" w:themeColor="text1"/>
        </w:rPr>
        <w:t>Wykonawca może przed upływem terminu składania ofert wycofać ofertę. Wykonawca wycofuje ofertę w zakładce „Oferty/wnioski” używając przycisku „Wycofaj ofertę”.</w:t>
      </w:r>
    </w:p>
    <w:p w14:paraId="65B5DDE1" w14:textId="77777777" w:rsidR="00FB66D1" w:rsidRPr="003C2D43" w:rsidRDefault="00FB66D1" w:rsidP="00FB66D1">
      <w:pPr>
        <w:widowControl w:val="0"/>
        <w:numPr>
          <w:ilvl w:val="1"/>
          <w:numId w:val="56"/>
        </w:numPr>
        <w:suppressAutoHyphens w:val="0"/>
        <w:spacing w:line="276" w:lineRule="auto"/>
        <w:jc w:val="both"/>
        <w:outlineLvl w:val="3"/>
        <w:rPr>
          <w:rFonts w:ascii="Cambria" w:hAnsi="Cambria" w:cs="Arial"/>
        </w:rPr>
      </w:pPr>
      <w:r w:rsidRPr="003C2D43">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0D0DF9E7" w14:textId="77777777" w:rsidR="00FB66D1" w:rsidRPr="003C2D43" w:rsidRDefault="00FB66D1" w:rsidP="00FB66D1">
      <w:pPr>
        <w:widowControl w:val="0"/>
        <w:numPr>
          <w:ilvl w:val="1"/>
          <w:numId w:val="56"/>
        </w:numPr>
        <w:suppressAutoHyphens w:val="0"/>
        <w:spacing w:line="276" w:lineRule="auto"/>
        <w:jc w:val="both"/>
        <w:outlineLvl w:val="3"/>
        <w:rPr>
          <w:rFonts w:ascii="Cambria" w:hAnsi="Cambria" w:cs="Arial"/>
        </w:rPr>
      </w:pPr>
      <w:r w:rsidRPr="003C2D43">
        <w:rPr>
          <w:rFonts w:ascii="Cambria" w:hAnsi="Cambria"/>
        </w:rPr>
        <w:t xml:space="preserve">Otwarcie ofert następuje poprzez użycie mechanizmu do odszyfrowania ofert </w:t>
      </w:r>
      <w:r w:rsidRPr="003C2D43">
        <w:rPr>
          <w:rFonts w:ascii="Cambria" w:hAnsi="Cambria"/>
        </w:rPr>
        <w:br/>
        <w:t>dostępnego po zalogowaniu w zakładce „</w:t>
      </w:r>
      <w:r w:rsidRPr="003C2D43">
        <w:rPr>
          <w:rFonts w:ascii="Cambria" w:hAnsi="Cambria"/>
          <w:i/>
          <w:iCs/>
        </w:rPr>
        <w:t>Oferty/wnioski”</w:t>
      </w:r>
      <w:r w:rsidRPr="003C2D43">
        <w:rPr>
          <w:rFonts w:ascii="Cambria" w:hAnsi="Cambria"/>
        </w:rPr>
        <w:t>.</w:t>
      </w:r>
    </w:p>
    <w:p w14:paraId="6C38BB60" w14:textId="77777777" w:rsidR="00FB66D1" w:rsidRPr="003C2D43" w:rsidRDefault="00FB66D1" w:rsidP="00FB66D1">
      <w:pPr>
        <w:widowControl w:val="0"/>
        <w:numPr>
          <w:ilvl w:val="1"/>
          <w:numId w:val="56"/>
        </w:numPr>
        <w:suppressAutoHyphens w:val="0"/>
        <w:spacing w:line="276" w:lineRule="auto"/>
        <w:jc w:val="both"/>
        <w:outlineLvl w:val="3"/>
        <w:rPr>
          <w:rFonts w:ascii="Cambria" w:hAnsi="Cambria" w:cs="Arial"/>
        </w:rPr>
      </w:pPr>
      <w:r w:rsidRPr="003C2D43">
        <w:rPr>
          <w:rFonts w:ascii="Cambria" w:hAnsi="Cambria" w:cs="Arial"/>
          <w:bCs/>
        </w:rPr>
        <w:t>Zamawiający, niezwłocznie po otwarciu ofert, udostępnia na stronie internetowej prowadzonego postępowania informacje o:</w:t>
      </w:r>
    </w:p>
    <w:p w14:paraId="57795560" w14:textId="77777777" w:rsidR="00FB66D1" w:rsidRPr="003C2D43" w:rsidRDefault="00FB66D1" w:rsidP="00FB66D1">
      <w:pPr>
        <w:pStyle w:val="Akapitzlist"/>
        <w:widowControl w:val="0"/>
        <w:numPr>
          <w:ilvl w:val="0"/>
          <w:numId w:val="57"/>
        </w:numPr>
        <w:suppressAutoHyphens w:val="0"/>
        <w:spacing w:before="0" w:after="0" w:line="276" w:lineRule="auto"/>
        <w:ind w:left="993" w:hanging="284"/>
        <w:outlineLvl w:val="3"/>
        <w:rPr>
          <w:rFonts w:ascii="Cambria" w:hAnsi="Cambria" w:cs="Arial"/>
          <w:bCs/>
          <w:sz w:val="24"/>
          <w:szCs w:val="24"/>
        </w:rPr>
      </w:pPr>
      <w:r w:rsidRPr="003C2D43">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64CD1552" w14:textId="77777777" w:rsidR="00FB66D1" w:rsidRPr="003C2D43" w:rsidRDefault="00FB66D1" w:rsidP="00FB66D1">
      <w:pPr>
        <w:pStyle w:val="Akapitzlist"/>
        <w:widowControl w:val="0"/>
        <w:numPr>
          <w:ilvl w:val="0"/>
          <w:numId w:val="57"/>
        </w:numPr>
        <w:suppressAutoHyphens w:val="0"/>
        <w:spacing w:before="0" w:after="0" w:line="276" w:lineRule="auto"/>
        <w:ind w:left="993" w:hanging="284"/>
        <w:outlineLvl w:val="3"/>
        <w:rPr>
          <w:rFonts w:ascii="Cambria" w:hAnsi="Cambria" w:cs="Arial"/>
          <w:bCs/>
          <w:sz w:val="24"/>
          <w:szCs w:val="24"/>
        </w:rPr>
      </w:pPr>
      <w:r w:rsidRPr="003C2D43">
        <w:rPr>
          <w:rFonts w:ascii="Cambria" w:hAnsi="Cambria" w:cs="Arial"/>
          <w:bCs/>
          <w:sz w:val="24"/>
          <w:szCs w:val="24"/>
        </w:rPr>
        <w:t>cenach lub kosztach zawartych w ofertach.</w:t>
      </w:r>
    </w:p>
    <w:p w14:paraId="2AB7D5A3" w14:textId="77777777" w:rsidR="00FB66D1" w:rsidRDefault="00FB66D1" w:rsidP="00FB66D1">
      <w:pPr>
        <w:pStyle w:val="Akapitzlist"/>
        <w:widowControl w:val="0"/>
        <w:numPr>
          <w:ilvl w:val="1"/>
          <w:numId w:val="56"/>
        </w:numPr>
        <w:suppressAutoHyphens w:val="0"/>
        <w:spacing w:before="0" w:after="0" w:line="276" w:lineRule="auto"/>
        <w:ind w:left="709" w:hanging="709"/>
        <w:outlineLvl w:val="3"/>
        <w:rPr>
          <w:rFonts w:ascii="Cambria" w:hAnsi="Cambria" w:cs="Arial"/>
          <w:sz w:val="24"/>
          <w:szCs w:val="24"/>
        </w:rPr>
      </w:pPr>
      <w:r w:rsidRPr="003C2D43">
        <w:rPr>
          <w:rFonts w:ascii="Cambria" w:hAnsi="Cambria" w:cs="Arial"/>
          <w:sz w:val="24"/>
          <w:szCs w:val="24"/>
        </w:rPr>
        <w:t xml:space="preserve">Zamawiający odrzuca ofertę, jeżeli została złożona po terminie składania ofert, </w:t>
      </w:r>
      <w:r w:rsidRPr="003C2D43">
        <w:rPr>
          <w:rFonts w:ascii="Cambria" w:hAnsi="Cambria" w:cs="Arial"/>
          <w:sz w:val="24"/>
          <w:szCs w:val="24"/>
        </w:rPr>
        <w:br/>
        <w:t>o którym mowa w pkt. 14.2 SWZ.</w:t>
      </w:r>
    </w:p>
    <w:p w14:paraId="698BA8CD" w14:textId="77777777" w:rsidR="00FB66D1" w:rsidRPr="003C2D43" w:rsidRDefault="00FB66D1" w:rsidP="00FB66D1">
      <w:pPr>
        <w:widowControl w:val="0"/>
        <w:numPr>
          <w:ilvl w:val="1"/>
          <w:numId w:val="56"/>
        </w:numPr>
        <w:suppressAutoHyphens w:val="0"/>
        <w:spacing w:line="276" w:lineRule="auto"/>
        <w:ind w:left="709" w:hanging="709"/>
        <w:jc w:val="both"/>
        <w:outlineLvl w:val="3"/>
        <w:rPr>
          <w:rFonts w:ascii="Cambria" w:hAnsi="Cambria" w:cs="Arial"/>
        </w:rPr>
      </w:pPr>
      <w:r w:rsidRPr="003C2D43">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1043D9D8" w14:textId="77777777" w:rsidR="00FB66D1" w:rsidRPr="008B1197" w:rsidRDefault="00FB66D1" w:rsidP="004322FA">
      <w:pPr>
        <w:widowControl w:val="0"/>
        <w:spacing w:line="276" w:lineRule="auto"/>
        <w:jc w:val="both"/>
        <w:outlineLvl w:val="3"/>
        <w:rPr>
          <w:rFonts w:asciiTheme="majorHAnsi" w:hAnsiTheme="majorHAnsi" w:cs="Arial"/>
          <w:bCs/>
          <w:highlight w:val="yellow"/>
        </w:rPr>
      </w:pPr>
    </w:p>
    <w:tbl>
      <w:tblPr>
        <w:tblW w:w="9072" w:type="dxa"/>
        <w:tblLayout w:type="fixed"/>
        <w:tblLook w:val="00A0" w:firstRow="1" w:lastRow="0" w:firstColumn="1" w:lastColumn="0" w:noHBand="0" w:noVBand="0"/>
      </w:tblPr>
      <w:tblGrid>
        <w:gridCol w:w="9072"/>
      </w:tblGrid>
      <w:tr w:rsidR="002D5F80" w:rsidRPr="00862645" w14:paraId="1491B840" w14:textId="77777777" w:rsidTr="00FB66D1">
        <w:trPr>
          <w:trHeight w:val="652"/>
        </w:trPr>
        <w:tc>
          <w:tcPr>
            <w:tcW w:w="9072" w:type="dxa"/>
            <w:tcBorders>
              <w:bottom w:val="single" w:sz="4" w:space="0" w:color="000000"/>
            </w:tcBorders>
            <w:shd w:val="clear" w:color="auto" w:fill="D9D9D9" w:themeFill="background1" w:themeFillShade="D9"/>
          </w:tcPr>
          <w:p w14:paraId="7435A670" w14:textId="77777777" w:rsidR="002D5F80" w:rsidRPr="00862645" w:rsidRDefault="00F23968" w:rsidP="004322FA">
            <w:pPr>
              <w:widowControl w:val="0"/>
              <w:spacing w:line="276" w:lineRule="auto"/>
              <w:contextualSpacing/>
              <w:jc w:val="center"/>
              <w:textAlignment w:val="baseline"/>
              <w:rPr>
                <w:rFonts w:asciiTheme="majorHAnsi" w:hAnsiTheme="majorHAnsi"/>
                <w:sz w:val="26"/>
                <w:szCs w:val="26"/>
              </w:rPr>
            </w:pPr>
            <w:r w:rsidRPr="00862645">
              <w:rPr>
                <w:rFonts w:asciiTheme="majorHAnsi" w:hAnsiTheme="majorHAnsi"/>
                <w:sz w:val="26"/>
                <w:szCs w:val="26"/>
              </w:rPr>
              <w:t>Rozdział 15</w:t>
            </w:r>
          </w:p>
          <w:p w14:paraId="493F183D" w14:textId="77777777" w:rsidR="002D5F80" w:rsidRPr="00862645" w:rsidRDefault="00F23968" w:rsidP="004322FA">
            <w:pPr>
              <w:widowControl w:val="0"/>
              <w:spacing w:line="276" w:lineRule="auto"/>
              <w:contextualSpacing/>
              <w:jc w:val="center"/>
              <w:textAlignment w:val="baseline"/>
              <w:rPr>
                <w:rFonts w:asciiTheme="majorHAnsi" w:hAnsiTheme="majorHAnsi"/>
              </w:rPr>
            </w:pPr>
            <w:r w:rsidRPr="00862645">
              <w:rPr>
                <w:rFonts w:asciiTheme="majorHAnsi" w:hAnsiTheme="majorHAnsi"/>
                <w:b/>
                <w:sz w:val="26"/>
                <w:szCs w:val="26"/>
              </w:rPr>
              <w:t>TERMIN ZWIĄZANIA OFERTĄ</w:t>
            </w:r>
          </w:p>
        </w:tc>
      </w:tr>
    </w:tbl>
    <w:p w14:paraId="56D8C99C" w14:textId="77777777" w:rsidR="00CA6EF1" w:rsidRPr="00862645" w:rsidRDefault="00CA6EF1" w:rsidP="00B53390">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78272FAE" w14:textId="4368DEEC" w:rsidR="002D5F80" w:rsidRPr="00B94850"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sidRPr="00B94850">
        <w:rPr>
          <w:rFonts w:asciiTheme="majorHAnsi" w:hAnsiTheme="majorHAnsi" w:cs="Arial"/>
          <w:bCs/>
          <w:sz w:val="24"/>
          <w:szCs w:val="24"/>
        </w:rPr>
        <w:t>Wykonawca jest związany ofertą</w:t>
      </w:r>
      <w:r w:rsidRPr="00B94850">
        <w:rPr>
          <w:rFonts w:asciiTheme="majorHAnsi" w:hAnsiTheme="majorHAnsi" w:cs="Arial"/>
          <w:bCs/>
          <w:color w:val="FF0000"/>
          <w:sz w:val="24"/>
          <w:szCs w:val="24"/>
        </w:rPr>
        <w:t xml:space="preserve"> </w:t>
      </w:r>
      <w:r w:rsidRPr="00B94850">
        <w:rPr>
          <w:rFonts w:asciiTheme="majorHAnsi" w:hAnsiTheme="majorHAnsi" w:cs="Arial"/>
          <w:b/>
          <w:sz w:val="24"/>
          <w:szCs w:val="24"/>
        </w:rPr>
        <w:t>do dni</w:t>
      </w:r>
      <w:r w:rsidR="00B53390" w:rsidRPr="00B94850">
        <w:rPr>
          <w:rFonts w:asciiTheme="majorHAnsi" w:hAnsiTheme="majorHAnsi" w:cs="Arial"/>
          <w:b/>
          <w:sz w:val="24"/>
          <w:szCs w:val="24"/>
        </w:rPr>
        <w:t xml:space="preserve">a </w:t>
      </w:r>
      <w:r w:rsidR="00B94850">
        <w:rPr>
          <w:rFonts w:asciiTheme="majorHAnsi" w:hAnsiTheme="majorHAnsi" w:cs="Arial"/>
          <w:b/>
          <w:sz w:val="24"/>
          <w:szCs w:val="24"/>
        </w:rPr>
        <w:t xml:space="preserve"> 1</w:t>
      </w:r>
      <w:r w:rsidR="00B92AA1">
        <w:rPr>
          <w:rFonts w:asciiTheme="majorHAnsi" w:hAnsiTheme="majorHAnsi" w:cs="Arial"/>
          <w:b/>
          <w:sz w:val="24"/>
          <w:szCs w:val="24"/>
        </w:rPr>
        <w:t>6</w:t>
      </w:r>
      <w:r w:rsidR="00B94850">
        <w:rPr>
          <w:rFonts w:asciiTheme="majorHAnsi" w:hAnsiTheme="majorHAnsi" w:cs="Arial"/>
          <w:b/>
          <w:sz w:val="24"/>
          <w:szCs w:val="24"/>
        </w:rPr>
        <w:t xml:space="preserve"> .</w:t>
      </w:r>
      <w:r w:rsidR="009867E1" w:rsidRPr="00B94850">
        <w:rPr>
          <w:rFonts w:asciiTheme="majorHAnsi" w:hAnsiTheme="majorHAnsi" w:cs="Arial"/>
          <w:b/>
          <w:sz w:val="24"/>
          <w:szCs w:val="24"/>
        </w:rPr>
        <w:t>0</w:t>
      </w:r>
      <w:r w:rsidR="000349D4" w:rsidRPr="00B94850">
        <w:rPr>
          <w:rFonts w:asciiTheme="majorHAnsi" w:hAnsiTheme="majorHAnsi" w:cs="Arial"/>
          <w:b/>
          <w:sz w:val="24"/>
          <w:szCs w:val="24"/>
        </w:rPr>
        <w:t>6</w:t>
      </w:r>
      <w:r w:rsidR="009867E1" w:rsidRPr="00B94850">
        <w:rPr>
          <w:rFonts w:asciiTheme="majorHAnsi" w:hAnsiTheme="majorHAnsi" w:cs="Arial"/>
          <w:b/>
          <w:sz w:val="24"/>
          <w:szCs w:val="24"/>
        </w:rPr>
        <w:t>.</w:t>
      </w:r>
      <w:r w:rsidR="00B53390" w:rsidRPr="00B94850">
        <w:rPr>
          <w:rFonts w:asciiTheme="majorHAnsi" w:hAnsiTheme="majorHAnsi" w:cs="Arial"/>
          <w:b/>
          <w:sz w:val="24"/>
          <w:szCs w:val="24"/>
        </w:rPr>
        <w:t>202</w:t>
      </w:r>
      <w:r w:rsidR="00F63287" w:rsidRPr="00B94850">
        <w:rPr>
          <w:rFonts w:asciiTheme="majorHAnsi" w:hAnsiTheme="majorHAnsi" w:cs="Arial"/>
          <w:b/>
          <w:sz w:val="24"/>
          <w:szCs w:val="24"/>
        </w:rPr>
        <w:t>6</w:t>
      </w:r>
      <w:r w:rsidR="00B53390" w:rsidRPr="00B94850">
        <w:rPr>
          <w:rFonts w:asciiTheme="majorHAnsi" w:hAnsiTheme="majorHAnsi" w:cs="Arial"/>
          <w:b/>
          <w:sz w:val="24"/>
          <w:szCs w:val="24"/>
        </w:rPr>
        <w:t xml:space="preserve"> r.</w:t>
      </w:r>
    </w:p>
    <w:p w14:paraId="125D21C5" w14:textId="77777777" w:rsidR="002D5F80" w:rsidRPr="00862645"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sidRPr="00862645">
        <w:rPr>
          <w:rFonts w:ascii="Cambria" w:hAnsi="Cambria"/>
          <w:color w:val="000000"/>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19E54A47" w14:textId="77777777" w:rsidR="007A2BB1" w:rsidRPr="00862645" w:rsidRDefault="00F23968" w:rsidP="004322FA">
      <w:pPr>
        <w:pStyle w:val="Akapitzlist"/>
        <w:widowControl w:val="0"/>
        <w:numPr>
          <w:ilvl w:val="1"/>
          <w:numId w:val="10"/>
        </w:numPr>
        <w:spacing w:line="276" w:lineRule="auto"/>
        <w:outlineLvl w:val="3"/>
        <w:rPr>
          <w:rFonts w:asciiTheme="majorHAnsi" w:hAnsiTheme="majorHAnsi" w:cs="Arial"/>
          <w:bCs/>
          <w:sz w:val="24"/>
          <w:szCs w:val="24"/>
        </w:rPr>
      </w:pPr>
      <w:r w:rsidRPr="00862645">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1DAD986A" w14:textId="77777777" w:rsidR="00FB66D1" w:rsidRPr="00862645" w:rsidRDefault="00FB66D1" w:rsidP="00FB66D1">
      <w:pPr>
        <w:pStyle w:val="Akapitzlist"/>
        <w:widowControl w:val="0"/>
        <w:numPr>
          <w:ilvl w:val="1"/>
          <w:numId w:val="10"/>
        </w:numPr>
        <w:spacing w:line="276" w:lineRule="auto"/>
        <w:outlineLvl w:val="3"/>
        <w:rPr>
          <w:rFonts w:asciiTheme="majorHAnsi" w:hAnsiTheme="majorHAnsi" w:cs="Arial"/>
          <w:bCs/>
          <w:sz w:val="24"/>
          <w:szCs w:val="24"/>
        </w:rPr>
      </w:pPr>
      <w:r w:rsidRPr="00862645">
        <w:rPr>
          <w:rFonts w:ascii="Cambria" w:hAnsi="Cambria" w:cs="Arial"/>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3B2AC8FD" w14:textId="77777777" w:rsidR="007A2BB1" w:rsidRPr="009C04A0" w:rsidRDefault="007A2BB1" w:rsidP="004322FA">
      <w:pPr>
        <w:widowControl w:val="0"/>
        <w:spacing w:line="276" w:lineRule="auto"/>
        <w:ind w:left="720"/>
        <w:jc w:val="both"/>
        <w:outlineLvl w:val="3"/>
        <w:rPr>
          <w:rFonts w:ascii="Cambria" w:hAnsi="Cambria" w:cs="Arial"/>
          <w:bCs/>
          <w:sz w:val="12"/>
          <w:szCs w:val="12"/>
          <w:highlight w:val="yellow"/>
        </w:rPr>
      </w:pPr>
    </w:p>
    <w:tbl>
      <w:tblPr>
        <w:tblW w:w="9073" w:type="dxa"/>
        <w:jc w:val="center"/>
        <w:tblLayout w:type="fixed"/>
        <w:tblLook w:val="00A0" w:firstRow="1" w:lastRow="0" w:firstColumn="1" w:lastColumn="0" w:noHBand="0" w:noVBand="0"/>
      </w:tblPr>
      <w:tblGrid>
        <w:gridCol w:w="9073"/>
      </w:tblGrid>
      <w:tr w:rsidR="002D5F80" w:rsidRPr="00C53C53" w14:paraId="0C93A201" w14:textId="77777777" w:rsidTr="00FB66D1">
        <w:trPr>
          <w:jc w:val="center"/>
        </w:trPr>
        <w:tc>
          <w:tcPr>
            <w:tcW w:w="9073" w:type="dxa"/>
            <w:tcBorders>
              <w:bottom w:val="single" w:sz="4" w:space="0" w:color="000000"/>
            </w:tcBorders>
            <w:shd w:val="clear" w:color="auto" w:fill="D9D9D9" w:themeFill="background1" w:themeFillShade="D9"/>
          </w:tcPr>
          <w:p w14:paraId="736D788F" w14:textId="77777777" w:rsidR="002D5F80" w:rsidRPr="00C53C53" w:rsidRDefault="00F23968" w:rsidP="004322FA">
            <w:pPr>
              <w:widowControl w:val="0"/>
              <w:spacing w:line="276" w:lineRule="auto"/>
              <w:contextualSpacing/>
              <w:jc w:val="center"/>
              <w:textAlignment w:val="baseline"/>
              <w:rPr>
                <w:rFonts w:asciiTheme="majorHAnsi" w:hAnsiTheme="majorHAnsi"/>
                <w:sz w:val="26"/>
                <w:szCs w:val="26"/>
              </w:rPr>
            </w:pPr>
            <w:r w:rsidRPr="00C53C53">
              <w:rPr>
                <w:rFonts w:asciiTheme="majorHAnsi" w:hAnsiTheme="majorHAnsi"/>
                <w:sz w:val="26"/>
                <w:szCs w:val="26"/>
              </w:rPr>
              <w:t>Rozdział 16</w:t>
            </w:r>
          </w:p>
          <w:p w14:paraId="49B7004F" w14:textId="77777777" w:rsidR="002D5F80" w:rsidRPr="00C53C53" w:rsidRDefault="00F23968" w:rsidP="004322FA">
            <w:pPr>
              <w:widowControl w:val="0"/>
              <w:spacing w:line="276" w:lineRule="auto"/>
              <w:contextualSpacing/>
              <w:jc w:val="center"/>
              <w:textAlignment w:val="baseline"/>
              <w:rPr>
                <w:rFonts w:asciiTheme="majorHAnsi" w:hAnsiTheme="majorHAnsi"/>
              </w:rPr>
            </w:pPr>
            <w:r w:rsidRPr="00C53C53">
              <w:rPr>
                <w:rFonts w:asciiTheme="majorHAnsi" w:hAnsiTheme="majorHAnsi"/>
                <w:b/>
                <w:sz w:val="26"/>
                <w:szCs w:val="26"/>
              </w:rPr>
              <w:t>OPIS SPOSOBU OBLICZENIA CENY OFERTY</w:t>
            </w:r>
          </w:p>
        </w:tc>
      </w:tr>
    </w:tbl>
    <w:p w14:paraId="3F5A0913" w14:textId="77777777" w:rsidR="00600BC4" w:rsidRPr="00C53C53" w:rsidRDefault="00600BC4" w:rsidP="004322FA">
      <w:pPr>
        <w:pStyle w:val="Kolorowalistaakcent11"/>
        <w:widowControl w:val="0"/>
        <w:spacing w:before="0" w:after="0" w:line="276" w:lineRule="auto"/>
        <w:ind w:left="0"/>
        <w:outlineLvl w:val="3"/>
        <w:rPr>
          <w:rFonts w:asciiTheme="majorHAnsi" w:hAnsiTheme="majorHAnsi" w:cs="Arial"/>
          <w:bCs/>
          <w:vanish/>
          <w:sz w:val="24"/>
          <w:szCs w:val="24"/>
          <w:lang w:eastAsia="pl-PL"/>
        </w:rPr>
      </w:pPr>
    </w:p>
    <w:p w14:paraId="70E4B6F5" w14:textId="1EB440D4" w:rsidR="002D5F80"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sidRPr="00C53C53">
        <w:rPr>
          <w:rFonts w:asciiTheme="majorHAnsi" w:hAnsiTheme="majorHAnsi" w:cs="Arial"/>
          <w:bCs/>
          <w:sz w:val="24"/>
          <w:szCs w:val="24"/>
        </w:rPr>
        <w:t xml:space="preserve">Obowiązującą formą wynagrodzenia za wykonanie przez Wykonawcę przedmiotu zamówienia będzie </w:t>
      </w:r>
      <w:r w:rsidRPr="00C53C53">
        <w:rPr>
          <w:rFonts w:asciiTheme="majorHAnsi" w:hAnsiTheme="majorHAnsi" w:cs="Arial"/>
          <w:b/>
          <w:bCs/>
          <w:sz w:val="24"/>
          <w:szCs w:val="24"/>
          <w:u w:val="single"/>
        </w:rPr>
        <w:t>wynagrodzenie ryczałtowe</w:t>
      </w:r>
      <w:r w:rsidRPr="00C53C53">
        <w:rPr>
          <w:rFonts w:asciiTheme="majorHAnsi" w:hAnsiTheme="majorHAnsi" w:cs="Arial"/>
          <w:bCs/>
          <w:sz w:val="24"/>
          <w:szCs w:val="24"/>
        </w:rPr>
        <w:t xml:space="preserve"> wskazane w </w:t>
      </w:r>
      <w:r w:rsidRPr="00C53C53">
        <w:rPr>
          <w:rFonts w:asciiTheme="majorHAnsi" w:hAnsiTheme="majorHAnsi" w:cs="Arial"/>
          <w:b/>
          <w:sz w:val="24"/>
          <w:szCs w:val="24"/>
        </w:rPr>
        <w:t>Formularzu ofertowym – Załącznik Nr 3 do SWZ</w:t>
      </w:r>
      <w:r w:rsidRPr="00C53C53">
        <w:rPr>
          <w:rFonts w:asciiTheme="majorHAnsi" w:hAnsiTheme="majorHAnsi" w:cs="Arial"/>
          <w:bCs/>
          <w:sz w:val="24"/>
          <w:szCs w:val="24"/>
        </w:rPr>
        <w:t xml:space="preserve">. Cena ryczałtowa obejmuje wszystkie koszty i składniki związane z wykonaniem zamówienia w zakresie wynikającym z opisu przedmiotu zamówienia. </w:t>
      </w:r>
    </w:p>
    <w:p w14:paraId="38C54050" w14:textId="4792C02C" w:rsidR="009F4C23" w:rsidRPr="00930A60" w:rsidRDefault="003839C0" w:rsidP="00B23CFE">
      <w:pPr>
        <w:pStyle w:val="Akapitzlist"/>
        <w:numPr>
          <w:ilvl w:val="1"/>
          <w:numId w:val="11"/>
        </w:numPr>
        <w:rPr>
          <w:rFonts w:asciiTheme="majorHAnsi" w:hAnsiTheme="majorHAnsi" w:cs="Arial"/>
          <w:bCs/>
        </w:rPr>
      </w:pPr>
      <w:r w:rsidRPr="00930A60">
        <w:rPr>
          <w:rFonts w:asciiTheme="majorHAnsi" w:hAnsiTheme="majorHAnsi" w:cs="Arial"/>
          <w:bCs/>
          <w:sz w:val="24"/>
          <w:szCs w:val="24"/>
        </w:rPr>
        <w:t>W Formularzu oferty Wykonawca podaje cenę netto za realizację zamówienia. Następnie dodaje do tak obliczonej ceny netto podatek VAT i wylicza w ten sposób cenę brutto całkowitej wartości oferty</w:t>
      </w:r>
      <w:r w:rsidR="00930A60" w:rsidRPr="00930A60">
        <w:rPr>
          <w:rFonts w:asciiTheme="majorHAnsi" w:hAnsiTheme="majorHAnsi" w:cs="Arial"/>
          <w:bCs/>
          <w:sz w:val="24"/>
          <w:szCs w:val="24"/>
        </w:rPr>
        <w:t xml:space="preserve">. </w:t>
      </w:r>
      <w:r w:rsidRPr="00930A60">
        <w:rPr>
          <w:rFonts w:asciiTheme="majorHAnsi" w:hAnsiTheme="majorHAnsi" w:cs="Arial"/>
          <w:bCs/>
          <w:sz w:val="24"/>
          <w:szCs w:val="24"/>
        </w:rPr>
        <w:t xml:space="preserve">Całkowita cena brutto oferty stanowi sumę wartości całkowitej brutto w zakresie podstawowym oraz prawa opcji. </w:t>
      </w:r>
    </w:p>
    <w:p w14:paraId="114BBFC8" w14:textId="267E6EF7" w:rsidR="002D5F80" w:rsidRPr="00C53C53"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sidRPr="00C53C53">
        <w:rPr>
          <w:rFonts w:asciiTheme="majorHAnsi" w:hAnsiTheme="majorHAnsi" w:cs="Arial"/>
          <w:bCs/>
          <w:sz w:val="24"/>
          <w:szCs w:val="24"/>
        </w:rPr>
        <w:t>Cena winna uwzględniać wymagania wskazane w</w:t>
      </w:r>
      <w:r w:rsidR="00843EAF">
        <w:rPr>
          <w:rFonts w:asciiTheme="majorHAnsi" w:hAnsiTheme="majorHAnsi" w:cs="Arial"/>
          <w:bCs/>
          <w:sz w:val="24"/>
          <w:szCs w:val="24"/>
        </w:rPr>
        <w:t xml:space="preserve"> Szczegółowym O</w:t>
      </w:r>
      <w:r w:rsidR="00305E58" w:rsidRPr="00C53C53">
        <w:rPr>
          <w:rFonts w:asciiTheme="majorHAnsi" w:hAnsiTheme="majorHAnsi" w:cs="Arial"/>
          <w:bCs/>
          <w:sz w:val="24"/>
          <w:szCs w:val="24"/>
        </w:rPr>
        <w:t xml:space="preserve">pisie </w:t>
      </w:r>
      <w:r w:rsidR="00843EAF">
        <w:rPr>
          <w:rFonts w:asciiTheme="majorHAnsi" w:hAnsiTheme="majorHAnsi" w:cs="Arial"/>
          <w:bCs/>
          <w:sz w:val="24"/>
          <w:szCs w:val="24"/>
        </w:rPr>
        <w:t>P</w:t>
      </w:r>
      <w:r w:rsidR="00305E58" w:rsidRPr="00C53C53">
        <w:rPr>
          <w:rFonts w:asciiTheme="majorHAnsi" w:hAnsiTheme="majorHAnsi" w:cs="Arial"/>
          <w:bCs/>
          <w:sz w:val="24"/>
          <w:szCs w:val="24"/>
        </w:rPr>
        <w:t xml:space="preserve">rzedmiotu </w:t>
      </w:r>
      <w:r w:rsidR="00843EAF">
        <w:rPr>
          <w:rFonts w:asciiTheme="majorHAnsi" w:hAnsiTheme="majorHAnsi" w:cs="Arial"/>
          <w:bCs/>
          <w:sz w:val="24"/>
          <w:szCs w:val="24"/>
        </w:rPr>
        <w:t>Z</w:t>
      </w:r>
      <w:r w:rsidR="00305E58" w:rsidRPr="00C53C53">
        <w:rPr>
          <w:rFonts w:asciiTheme="majorHAnsi" w:hAnsiTheme="majorHAnsi" w:cs="Arial"/>
          <w:bCs/>
          <w:sz w:val="24"/>
          <w:szCs w:val="24"/>
        </w:rPr>
        <w:t>amówienia</w:t>
      </w:r>
      <w:r w:rsidRPr="00C53C53">
        <w:rPr>
          <w:rFonts w:asciiTheme="majorHAnsi" w:hAnsiTheme="majorHAnsi" w:cs="Arial"/>
          <w:bCs/>
          <w:sz w:val="24"/>
          <w:szCs w:val="24"/>
        </w:rPr>
        <w:t>, SWZ i wzorze umowy.</w:t>
      </w:r>
    </w:p>
    <w:p w14:paraId="41368127" w14:textId="77777777" w:rsidR="002D5F80" w:rsidRPr="00C53C53"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sidRPr="00C53C53">
        <w:rPr>
          <w:rFonts w:asciiTheme="majorHAnsi" w:hAnsiTheme="majorHAnsi" w:cs="Arial"/>
          <w:bCs/>
          <w:sz w:val="24"/>
          <w:szCs w:val="24"/>
        </w:rPr>
        <w:t>Wszelkie rozliczenia dotyczące realizacji przedmiotu zamówienia opisanego w niniejszej specyfikacji dokonywane będą w złotych polskich.</w:t>
      </w:r>
    </w:p>
    <w:p w14:paraId="630595E6" w14:textId="7D72A88C" w:rsidR="002D5F80" w:rsidRPr="00C53C53"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sidRPr="00C53C53">
        <w:rPr>
          <w:rFonts w:ascii="Cambria" w:hAnsi="Cambria"/>
          <w:color w:val="000000"/>
          <w:sz w:val="24"/>
          <w:szCs w:val="24"/>
        </w:rPr>
        <w:t xml:space="preserve">Jeżeli została złożona oferta, której wybór prowadziłby do powstania </w:t>
      </w:r>
      <w:r w:rsidRPr="00C53C53">
        <w:rPr>
          <w:rFonts w:ascii="Cambria" w:hAnsi="Cambria"/>
          <w:color w:val="000000"/>
          <w:sz w:val="24"/>
          <w:szCs w:val="24"/>
        </w:rPr>
        <w:br/>
        <w:t>u Zamawiającego obowiązku podatkowego zgodnie z ustawą z dnia 11 marca 2004 r. o podatku od towarów i usług (t.</w:t>
      </w:r>
      <w:r w:rsidR="00365102" w:rsidRPr="00C53C53">
        <w:rPr>
          <w:rFonts w:ascii="Cambria" w:hAnsi="Cambria"/>
          <w:color w:val="000000"/>
          <w:sz w:val="24"/>
          <w:szCs w:val="24"/>
        </w:rPr>
        <w:t xml:space="preserve"> </w:t>
      </w:r>
      <w:r w:rsidRPr="00C53C53">
        <w:rPr>
          <w:rFonts w:ascii="Cambria" w:hAnsi="Cambria"/>
          <w:color w:val="000000"/>
          <w:sz w:val="24"/>
          <w:szCs w:val="24"/>
        </w:rPr>
        <w:t>j. Dz. U. z 202</w:t>
      </w:r>
      <w:r w:rsidR="001C095B" w:rsidRPr="00C53C53">
        <w:rPr>
          <w:rFonts w:ascii="Cambria" w:hAnsi="Cambria"/>
          <w:color w:val="000000"/>
          <w:sz w:val="24"/>
          <w:szCs w:val="24"/>
        </w:rPr>
        <w:t>5</w:t>
      </w:r>
      <w:r w:rsidRPr="00C53C53">
        <w:rPr>
          <w:rFonts w:ascii="Cambria" w:hAnsi="Cambria"/>
          <w:color w:val="000000"/>
          <w:sz w:val="24"/>
          <w:szCs w:val="24"/>
        </w:rPr>
        <w:t xml:space="preserve"> r. poz. </w:t>
      </w:r>
      <w:r w:rsidR="001C095B" w:rsidRPr="00C53C53">
        <w:rPr>
          <w:rFonts w:ascii="Cambria" w:hAnsi="Cambria"/>
          <w:color w:val="000000"/>
          <w:sz w:val="24"/>
          <w:szCs w:val="24"/>
        </w:rPr>
        <w:t>775</w:t>
      </w:r>
      <w:r w:rsidRPr="00C53C53">
        <w:rPr>
          <w:rFonts w:ascii="Cambria" w:hAnsi="Cambria"/>
          <w:color w:val="000000"/>
          <w:sz w:val="24"/>
          <w:szCs w:val="24"/>
        </w:rPr>
        <w:t xml:space="preserve">), dla celów zastosowania kryterium ceny lub kosztu zamawiający dolicza do przedstawionej w tej ofercie ceny kwotę podatku od towarów i usług, którą miałby obowiązek </w:t>
      </w:r>
      <w:r w:rsidRPr="009C04A0">
        <w:rPr>
          <w:rFonts w:ascii="Cambria" w:hAnsi="Cambria"/>
          <w:color w:val="000000"/>
          <w:sz w:val="24"/>
          <w:szCs w:val="24"/>
        </w:rPr>
        <w:t>rozliczyć</w:t>
      </w:r>
      <w:r w:rsidRPr="00C53C53">
        <w:rPr>
          <w:rFonts w:ascii="Cambria" w:hAnsi="Cambria"/>
          <w:color w:val="000000"/>
          <w:sz w:val="24"/>
          <w:szCs w:val="24"/>
        </w:rPr>
        <w:t>.</w:t>
      </w:r>
    </w:p>
    <w:p w14:paraId="68548580" w14:textId="77777777" w:rsidR="002D5F80" w:rsidRPr="00C53C53" w:rsidRDefault="00F23968" w:rsidP="004322FA">
      <w:pPr>
        <w:pStyle w:val="Akapitzlist"/>
        <w:widowControl w:val="0"/>
        <w:numPr>
          <w:ilvl w:val="1"/>
          <w:numId w:val="11"/>
        </w:numPr>
        <w:spacing w:line="276" w:lineRule="auto"/>
        <w:outlineLvl w:val="3"/>
        <w:rPr>
          <w:rFonts w:asciiTheme="majorHAnsi" w:hAnsiTheme="majorHAnsi" w:cs="Arial"/>
          <w:bCs/>
          <w:sz w:val="24"/>
          <w:szCs w:val="24"/>
        </w:rPr>
      </w:pPr>
      <w:r w:rsidRPr="00C53C53">
        <w:rPr>
          <w:rFonts w:ascii="Cambria" w:hAnsi="Cambria"/>
          <w:color w:val="000000"/>
          <w:sz w:val="24"/>
          <w:szCs w:val="24"/>
        </w:rPr>
        <w:t>W ofercie, o której mowa w pkt. 16.5 SWZ Wykonawca ma obowiązek:</w:t>
      </w:r>
    </w:p>
    <w:p w14:paraId="0D925D63" w14:textId="77777777" w:rsidR="002D5F80" w:rsidRPr="00C53C53" w:rsidRDefault="00F23968" w:rsidP="00D930FA">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sidRPr="00C53C53">
        <w:rPr>
          <w:rFonts w:ascii="Cambria" w:hAnsi="Cambria"/>
          <w:color w:val="000000"/>
          <w:sz w:val="24"/>
          <w:szCs w:val="24"/>
        </w:rPr>
        <w:t>poinformowania Zamawiającego, że wybór jego oferty będzie prowadził do powstania u Zamawiającego obowiązku podatkowego;</w:t>
      </w:r>
    </w:p>
    <w:p w14:paraId="4315694B" w14:textId="77777777" w:rsidR="002D5F80" w:rsidRPr="00C53C53" w:rsidRDefault="00F23968" w:rsidP="00D930FA">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sidRPr="00C53C53">
        <w:rPr>
          <w:rFonts w:ascii="Cambria" w:hAnsi="Cambria"/>
          <w:color w:val="000000"/>
          <w:sz w:val="24"/>
          <w:szCs w:val="24"/>
        </w:rPr>
        <w:t>wskazania nazwy (rodzaju) towaru lub usługi, których dostawa lub świadczenie będą prowadziły do powstania obowiązku podatkowego;</w:t>
      </w:r>
    </w:p>
    <w:p w14:paraId="27754348" w14:textId="77777777" w:rsidR="002D5F80" w:rsidRPr="00C53C53" w:rsidRDefault="00F23968" w:rsidP="00D930FA">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sidRPr="00C53C53">
        <w:rPr>
          <w:rFonts w:ascii="Cambria" w:hAnsi="Cambria"/>
          <w:color w:val="000000"/>
          <w:sz w:val="24"/>
          <w:szCs w:val="24"/>
        </w:rPr>
        <w:t>wskazania wartości towaru lub usługi objętego obowiązkiem podatkowym Zamawiającego, bez kwoty podatku;</w:t>
      </w:r>
    </w:p>
    <w:p w14:paraId="58A2DD3F" w14:textId="77777777" w:rsidR="002D5F80" w:rsidRPr="00C53C53" w:rsidRDefault="00F23968" w:rsidP="00D930FA">
      <w:pPr>
        <w:pStyle w:val="Akapitzlist"/>
        <w:numPr>
          <w:ilvl w:val="0"/>
          <w:numId w:val="26"/>
        </w:numPr>
        <w:shd w:val="clear" w:color="auto" w:fill="FFFFFF"/>
        <w:tabs>
          <w:tab w:val="left" w:pos="851"/>
        </w:tabs>
        <w:spacing w:before="72" w:after="72" w:line="276" w:lineRule="auto"/>
        <w:ind w:left="993" w:hanging="284"/>
        <w:rPr>
          <w:rFonts w:ascii="Cambria" w:hAnsi="Cambria"/>
          <w:color w:val="000000"/>
          <w:sz w:val="24"/>
          <w:szCs w:val="24"/>
        </w:rPr>
      </w:pPr>
      <w:r w:rsidRPr="00C53C53">
        <w:rPr>
          <w:rFonts w:ascii="Cambria" w:hAnsi="Cambria"/>
          <w:color w:val="000000"/>
          <w:sz w:val="24"/>
          <w:szCs w:val="24"/>
        </w:rPr>
        <w:t>wskazania stawki podatku od towarów i usług, która zgodnie z wiedzą Wykonawcy, będzie miała zastosowanie.</w:t>
      </w:r>
    </w:p>
    <w:p w14:paraId="7B0EADA6" w14:textId="77777777" w:rsidR="002D5F80" w:rsidRPr="00C53C53" w:rsidRDefault="00F23968" w:rsidP="004322FA">
      <w:pPr>
        <w:pStyle w:val="Kolorowalistaakcent11"/>
        <w:widowControl w:val="0"/>
        <w:numPr>
          <w:ilvl w:val="1"/>
          <w:numId w:val="11"/>
        </w:numPr>
        <w:spacing w:before="0" w:after="0" w:line="276" w:lineRule="auto"/>
        <w:ind w:left="709"/>
        <w:rPr>
          <w:rFonts w:asciiTheme="majorHAnsi" w:hAnsiTheme="majorHAnsi" w:cs="Arial"/>
          <w:sz w:val="24"/>
          <w:szCs w:val="24"/>
        </w:rPr>
      </w:pPr>
      <w:r w:rsidRPr="00C53C53">
        <w:rPr>
          <w:rFonts w:asciiTheme="majorHAnsi" w:hAnsiTheme="majorHAnsi" w:cs="Arial"/>
          <w:sz w:val="24"/>
          <w:szCs w:val="24"/>
        </w:rPr>
        <w:t>W Formularzu oferty Wykonawca podaje cen</w:t>
      </w:r>
      <w:r w:rsidRPr="00C53C53">
        <w:rPr>
          <w:rFonts w:asciiTheme="majorHAnsi" w:eastAsia="TimesNewRoman" w:hAnsiTheme="majorHAnsi" w:cs="Arial"/>
          <w:sz w:val="24"/>
          <w:szCs w:val="24"/>
        </w:rPr>
        <w:t>ę</w:t>
      </w:r>
      <w:r w:rsidRPr="00C53C53">
        <w:rPr>
          <w:rFonts w:asciiTheme="majorHAnsi" w:hAnsiTheme="majorHAnsi" w:cs="Arial"/>
          <w:sz w:val="24"/>
          <w:szCs w:val="24"/>
        </w:rPr>
        <w:t>, z dokładno</w:t>
      </w:r>
      <w:r w:rsidRPr="00C53C53">
        <w:rPr>
          <w:rFonts w:asciiTheme="majorHAnsi" w:eastAsia="TimesNewRoman" w:hAnsiTheme="majorHAnsi" w:cs="Arial"/>
          <w:sz w:val="24"/>
          <w:szCs w:val="24"/>
        </w:rPr>
        <w:t>ś</w:t>
      </w:r>
      <w:r w:rsidRPr="00C53C53">
        <w:rPr>
          <w:rFonts w:asciiTheme="majorHAnsi" w:hAnsiTheme="majorHAnsi" w:cs="Arial"/>
          <w:sz w:val="24"/>
          <w:szCs w:val="24"/>
        </w:rPr>
        <w:t>ci</w:t>
      </w:r>
      <w:r w:rsidRPr="00C53C53">
        <w:rPr>
          <w:rFonts w:asciiTheme="majorHAnsi" w:eastAsia="TimesNewRoman" w:hAnsiTheme="majorHAnsi" w:cs="Arial"/>
          <w:sz w:val="24"/>
          <w:szCs w:val="24"/>
        </w:rPr>
        <w:t xml:space="preserve">ą </w:t>
      </w:r>
      <w:r w:rsidRPr="00C53C53">
        <w:rPr>
          <w:rFonts w:asciiTheme="majorHAnsi" w:hAnsiTheme="majorHAnsi" w:cs="Arial"/>
          <w:sz w:val="24"/>
          <w:szCs w:val="24"/>
        </w:rPr>
        <w:t>do dwóch miejsc po przecinku w rozumieniu art. 3 ust. 1 pkt 1 i ust. 2 ustawy z dnia 9 maja 2014</w:t>
      </w:r>
      <w:r w:rsidR="00365102" w:rsidRPr="00C53C53">
        <w:rPr>
          <w:rFonts w:asciiTheme="majorHAnsi" w:hAnsiTheme="majorHAnsi" w:cs="Arial"/>
          <w:sz w:val="24"/>
          <w:szCs w:val="24"/>
        </w:rPr>
        <w:t xml:space="preserve"> </w:t>
      </w:r>
      <w:r w:rsidRPr="00C53C53">
        <w:rPr>
          <w:rFonts w:asciiTheme="majorHAnsi" w:hAnsiTheme="majorHAnsi" w:cs="Arial"/>
          <w:sz w:val="24"/>
          <w:szCs w:val="24"/>
        </w:rPr>
        <w:t>r. o informowaniu o cenach towarów i usług oraz ustawy z dnia 7 lipca 1994 r. o denominacji złotego, za któr</w:t>
      </w:r>
      <w:r w:rsidRPr="00C53C53">
        <w:rPr>
          <w:rFonts w:asciiTheme="majorHAnsi" w:eastAsia="TimesNewRoman" w:hAnsiTheme="majorHAnsi" w:cs="Arial"/>
          <w:sz w:val="24"/>
          <w:szCs w:val="24"/>
        </w:rPr>
        <w:t xml:space="preserve">ą </w:t>
      </w:r>
      <w:r w:rsidRPr="00C53C53">
        <w:rPr>
          <w:rFonts w:asciiTheme="majorHAnsi" w:hAnsiTheme="majorHAnsi" w:cs="Arial"/>
          <w:sz w:val="24"/>
          <w:szCs w:val="24"/>
        </w:rPr>
        <w:t>podejmuje si</w:t>
      </w:r>
      <w:r w:rsidRPr="00C53C53">
        <w:rPr>
          <w:rFonts w:asciiTheme="majorHAnsi" w:eastAsia="TimesNewRoman" w:hAnsiTheme="majorHAnsi" w:cs="Arial"/>
          <w:sz w:val="24"/>
          <w:szCs w:val="24"/>
        </w:rPr>
        <w:t xml:space="preserve">ę </w:t>
      </w:r>
      <w:r w:rsidRPr="00C53C53">
        <w:rPr>
          <w:rFonts w:asciiTheme="majorHAnsi" w:hAnsiTheme="majorHAnsi" w:cs="Arial"/>
          <w:sz w:val="24"/>
          <w:szCs w:val="24"/>
        </w:rPr>
        <w:t>zrealizowa</w:t>
      </w:r>
      <w:r w:rsidRPr="00C53C53">
        <w:rPr>
          <w:rFonts w:asciiTheme="majorHAnsi" w:eastAsia="TimesNewRoman" w:hAnsiTheme="majorHAnsi" w:cs="Arial"/>
          <w:sz w:val="24"/>
          <w:szCs w:val="24"/>
        </w:rPr>
        <w:t xml:space="preserve">ć </w:t>
      </w:r>
      <w:r w:rsidRPr="00C53C53">
        <w:rPr>
          <w:rFonts w:asciiTheme="majorHAnsi" w:hAnsiTheme="majorHAnsi" w:cs="Arial"/>
          <w:sz w:val="24"/>
          <w:szCs w:val="24"/>
        </w:rPr>
        <w:t xml:space="preserve">przedmiot zamówienia. </w:t>
      </w:r>
    </w:p>
    <w:p w14:paraId="7D28AB7E" w14:textId="77777777" w:rsidR="002D5F80" w:rsidRDefault="00F23968" w:rsidP="004322FA">
      <w:pPr>
        <w:pStyle w:val="Kolorowalistaakcent11"/>
        <w:widowControl w:val="0"/>
        <w:numPr>
          <w:ilvl w:val="1"/>
          <w:numId w:val="11"/>
        </w:numPr>
        <w:spacing w:before="0" w:after="0" w:line="276" w:lineRule="auto"/>
        <w:rPr>
          <w:rFonts w:asciiTheme="majorHAnsi" w:hAnsiTheme="majorHAnsi" w:cs="Arial"/>
          <w:b/>
          <w:bCs/>
        </w:rPr>
      </w:pPr>
      <w:r w:rsidRPr="00C53C53">
        <w:rPr>
          <w:rFonts w:asciiTheme="majorHAnsi" w:hAnsiTheme="majorHAnsi" w:cs="Arial"/>
          <w:sz w:val="24"/>
          <w:szCs w:val="24"/>
        </w:rPr>
        <w:t xml:space="preserve">Wynagrodzenie będzie płatne zgodnie z Projektem umowy </w:t>
      </w:r>
      <w:r w:rsidRPr="00C53C53">
        <w:rPr>
          <w:rFonts w:asciiTheme="majorHAnsi" w:hAnsiTheme="majorHAnsi" w:cs="Arial"/>
          <w:b/>
          <w:sz w:val="24"/>
          <w:szCs w:val="24"/>
        </w:rPr>
        <w:t>Załącznik Nr 2 do SWZ.</w:t>
      </w:r>
      <w:r w:rsidRPr="00C53C53">
        <w:rPr>
          <w:rFonts w:asciiTheme="majorHAnsi" w:hAnsiTheme="majorHAnsi" w:cs="Arial"/>
          <w:b/>
          <w:bCs/>
        </w:rPr>
        <w:t xml:space="preserve"> </w:t>
      </w:r>
    </w:p>
    <w:p w14:paraId="223716D8" w14:textId="77777777" w:rsidR="00A001F5" w:rsidRPr="00C53C53" w:rsidRDefault="00A001F5" w:rsidP="00A001F5">
      <w:pPr>
        <w:pStyle w:val="Kolorowalistaakcent11"/>
        <w:widowControl w:val="0"/>
        <w:spacing w:before="0" w:after="0" w:line="276" w:lineRule="auto"/>
        <w:rPr>
          <w:rFonts w:asciiTheme="majorHAnsi" w:hAnsiTheme="majorHAnsi" w:cs="Arial"/>
          <w:b/>
          <w:bCs/>
        </w:rPr>
      </w:pPr>
    </w:p>
    <w:tbl>
      <w:tblPr>
        <w:tblW w:w="9072" w:type="dxa"/>
        <w:jc w:val="center"/>
        <w:tblLayout w:type="fixed"/>
        <w:tblLook w:val="00A0" w:firstRow="1" w:lastRow="0" w:firstColumn="1" w:lastColumn="0" w:noHBand="0" w:noVBand="0"/>
      </w:tblPr>
      <w:tblGrid>
        <w:gridCol w:w="9072"/>
      </w:tblGrid>
      <w:tr w:rsidR="002D5F80" w:rsidRPr="00E95168" w14:paraId="694027B8" w14:textId="77777777" w:rsidTr="003C0571">
        <w:trPr>
          <w:jc w:val="center"/>
        </w:trPr>
        <w:tc>
          <w:tcPr>
            <w:tcW w:w="9072" w:type="dxa"/>
            <w:tcBorders>
              <w:bottom w:val="single" w:sz="4" w:space="0" w:color="000000"/>
            </w:tcBorders>
            <w:shd w:val="clear" w:color="auto" w:fill="D9D9D9" w:themeFill="background1" w:themeFillShade="D9"/>
          </w:tcPr>
          <w:p w14:paraId="1051D478" w14:textId="77777777" w:rsidR="002D5F80" w:rsidRPr="00E95168" w:rsidRDefault="00F23968" w:rsidP="004322FA">
            <w:pPr>
              <w:widowControl w:val="0"/>
              <w:spacing w:line="276" w:lineRule="auto"/>
              <w:contextualSpacing/>
              <w:jc w:val="center"/>
              <w:textAlignment w:val="baseline"/>
              <w:rPr>
                <w:rFonts w:asciiTheme="majorHAnsi" w:hAnsiTheme="majorHAnsi"/>
                <w:sz w:val="26"/>
                <w:szCs w:val="26"/>
              </w:rPr>
            </w:pPr>
            <w:r w:rsidRPr="00E95168">
              <w:rPr>
                <w:rFonts w:asciiTheme="majorHAnsi" w:hAnsiTheme="majorHAnsi"/>
                <w:sz w:val="26"/>
                <w:szCs w:val="26"/>
              </w:rPr>
              <w:t>Rozdział 17</w:t>
            </w:r>
          </w:p>
          <w:p w14:paraId="2E50B518" w14:textId="77777777" w:rsidR="002D5F80" w:rsidRPr="00E95168" w:rsidRDefault="00F23968" w:rsidP="004322FA">
            <w:pPr>
              <w:widowControl w:val="0"/>
              <w:spacing w:line="276" w:lineRule="auto"/>
              <w:contextualSpacing/>
              <w:jc w:val="center"/>
              <w:textAlignment w:val="baseline"/>
              <w:rPr>
                <w:rFonts w:asciiTheme="majorHAnsi" w:hAnsiTheme="majorHAnsi"/>
              </w:rPr>
            </w:pPr>
            <w:r w:rsidRPr="00E95168">
              <w:rPr>
                <w:rFonts w:asciiTheme="majorHAnsi" w:hAnsiTheme="majorHAnsi"/>
                <w:b/>
                <w:sz w:val="26"/>
                <w:szCs w:val="26"/>
              </w:rPr>
              <w:t>OPIS KRYTERIÓW OCENY OFERT, WRAZ Z PODANIEM WAG TYCH KRYTERIÓW I SPOSOBU OCENY OFERT</w:t>
            </w:r>
          </w:p>
        </w:tc>
      </w:tr>
    </w:tbl>
    <w:p w14:paraId="1289406E" w14:textId="32B90C6E" w:rsidR="002D5F80" w:rsidRPr="009F4C23" w:rsidRDefault="00F23968" w:rsidP="00D930FA">
      <w:pPr>
        <w:pStyle w:val="Listanumerowana2"/>
        <w:numPr>
          <w:ilvl w:val="1"/>
          <w:numId w:val="18"/>
        </w:numPr>
        <w:spacing w:line="276" w:lineRule="auto"/>
        <w:ind w:left="709" w:hanging="709"/>
        <w:rPr>
          <w:rFonts w:asciiTheme="majorHAnsi" w:hAnsiTheme="majorHAnsi"/>
          <w:sz w:val="24"/>
        </w:rPr>
      </w:pPr>
      <w:r w:rsidRPr="00E95168">
        <w:rPr>
          <w:rFonts w:ascii="Cambria" w:hAnsi="Cambria"/>
          <w:color w:val="000000" w:themeColor="text1"/>
          <w:sz w:val="24"/>
        </w:rPr>
        <w:t>Zamawiający dokona oceny ofert, które nie zostały odrzucone, na podstawie następujących kryteriów oceny ofert:</w:t>
      </w:r>
    </w:p>
    <w:p w14:paraId="427D672C" w14:textId="77777777" w:rsidR="009F4C23" w:rsidRPr="00E95168" w:rsidRDefault="009F4C23" w:rsidP="009F4C23">
      <w:pPr>
        <w:pStyle w:val="Listanumerowana2"/>
        <w:tabs>
          <w:tab w:val="clear" w:pos="0"/>
        </w:tabs>
        <w:spacing w:line="276" w:lineRule="auto"/>
        <w:ind w:left="709" w:firstLine="0"/>
        <w:rPr>
          <w:rFonts w:asciiTheme="majorHAnsi" w:hAnsiTheme="majorHAnsi"/>
          <w:sz w:val="24"/>
        </w:rPr>
      </w:pPr>
    </w:p>
    <w:tbl>
      <w:tblPr>
        <w:tblW w:w="8363" w:type="dxa"/>
        <w:tblInd w:w="704" w:type="dxa"/>
        <w:tblLayout w:type="fixed"/>
        <w:tblLook w:val="04A0" w:firstRow="1" w:lastRow="0" w:firstColumn="1" w:lastColumn="0" w:noHBand="0" w:noVBand="1"/>
      </w:tblPr>
      <w:tblGrid>
        <w:gridCol w:w="793"/>
        <w:gridCol w:w="3318"/>
        <w:gridCol w:w="4252"/>
      </w:tblGrid>
      <w:tr w:rsidR="002D5F80" w:rsidRPr="00E95168" w14:paraId="6378A8CE" w14:textId="77777777" w:rsidTr="001F5C91">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3679755B" w14:textId="77777777" w:rsidR="002D5F80" w:rsidRPr="00E95168"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b/>
                <w:color w:val="000000" w:themeColor="text1"/>
                <w:sz w:val="24"/>
                <w:szCs w:val="24"/>
              </w:rPr>
            </w:pPr>
            <w:r w:rsidRPr="00E95168">
              <w:rPr>
                <w:rFonts w:ascii="Cambria" w:hAnsi="Cambria"/>
                <w:b/>
                <w:color w:val="000000" w:themeColor="text1"/>
                <w:sz w:val="24"/>
                <w:szCs w:val="24"/>
              </w:rPr>
              <w:t>Lp.</w:t>
            </w:r>
          </w:p>
        </w:tc>
        <w:tc>
          <w:tcPr>
            <w:tcW w:w="3318" w:type="dxa"/>
            <w:tcBorders>
              <w:top w:val="single" w:sz="4" w:space="0" w:color="000000"/>
              <w:left w:val="single" w:sz="4" w:space="0" w:color="000000"/>
              <w:bottom w:val="single" w:sz="4" w:space="0" w:color="000000"/>
              <w:right w:val="single" w:sz="4" w:space="0" w:color="000000"/>
            </w:tcBorders>
            <w:shd w:val="pct10" w:color="auto" w:fill="auto"/>
          </w:tcPr>
          <w:p w14:paraId="6C980324" w14:textId="77777777" w:rsidR="002D5F80" w:rsidRPr="00E95168" w:rsidRDefault="00F23968" w:rsidP="004322FA">
            <w:pPr>
              <w:pStyle w:val="Akapitzlist"/>
              <w:widowControl w:val="0"/>
              <w:tabs>
                <w:tab w:val="left" w:pos="709"/>
                <w:tab w:val="left" w:pos="1276"/>
                <w:tab w:val="left" w:pos="1418"/>
              </w:tabs>
              <w:spacing w:before="0" w:after="0" w:line="276" w:lineRule="auto"/>
              <w:ind w:left="0"/>
              <w:rPr>
                <w:rFonts w:ascii="Cambria" w:hAnsi="Cambria"/>
                <w:b/>
                <w:color w:val="000000" w:themeColor="text1"/>
                <w:sz w:val="24"/>
                <w:szCs w:val="24"/>
              </w:rPr>
            </w:pPr>
            <w:r w:rsidRPr="00E95168">
              <w:rPr>
                <w:rFonts w:ascii="Cambria" w:hAnsi="Cambria"/>
                <w:b/>
                <w:color w:val="000000" w:themeColor="text1"/>
                <w:sz w:val="24"/>
                <w:szCs w:val="24"/>
              </w:rPr>
              <w:t>Nazwa kryterium</w:t>
            </w:r>
          </w:p>
        </w:tc>
        <w:tc>
          <w:tcPr>
            <w:tcW w:w="4252" w:type="dxa"/>
            <w:tcBorders>
              <w:top w:val="single" w:sz="4" w:space="0" w:color="000000"/>
              <w:left w:val="single" w:sz="4" w:space="0" w:color="000000"/>
              <w:bottom w:val="single" w:sz="4" w:space="0" w:color="000000"/>
              <w:right w:val="single" w:sz="4" w:space="0" w:color="000000"/>
            </w:tcBorders>
            <w:shd w:val="pct10" w:color="auto" w:fill="auto"/>
          </w:tcPr>
          <w:p w14:paraId="1EBD692D" w14:textId="77777777" w:rsidR="002D5F80" w:rsidRPr="00E95168"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b/>
                <w:color w:val="000000" w:themeColor="text1"/>
                <w:sz w:val="24"/>
                <w:szCs w:val="24"/>
              </w:rPr>
            </w:pPr>
            <w:r w:rsidRPr="00E95168">
              <w:rPr>
                <w:rFonts w:ascii="Cambria" w:hAnsi="Cambria"/>
                <w:b/>
                <w:color w:val="000000" w:themeColor="text1"/>
                <w:sz w:val="24"/>
                <w:szCs w:val="24"/>
              </w:rPr>
              <w:t>Znaczenie kryterium (w %)</w:t>
            </w:r>
          </w:p>
        </w:tc>
      </w:tr>
      <w:tr w:rsidR="002D5F80" w:rsidRPr="00E95168" w14:paraId="1D203E85" w14:textId="77777777" w:rsidTr="001F5C91">
        <w:tc>
          <w:tcPr>
            <w:tcW w:w="793" w:type="dxa"/>
            <w:tcBorders>
              <w:top w:val="single" w:sz="4" w:space="0" w:color="000000"/>
              <w:left w:val="single" w:sz="4" w:space="0" w:color="000000"/>
              <w:bottom w:val="single" w:sz="4" w:space="0" w:color="000000"/>
              <w:right w:val="single" w:sz="4" w:space="0" w:color="000000"/>
            </w:tcBorders>
            <w:vAlign w:val="center"/>
          </w:tcPr>
          <w:p w14:paraId="26F0CF4A" w14:textId="77777777" w:rsidR="002D5F80" w:rsidRPr="00E95168" w:rsidRDefault="00F23968"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sidRPr="00E95168">
              <w:rPr>
                <w:rFonts w:ascii="Cambria" w:hAnsi="Cambria"/>
                <w:color w:val="000000" w:themeColor="text1"/>
                <w:sz w:val="24"/>
                <w:szCs w:val="24"/>
              </w:rPr>
              <w:t>1</w:t>
            </w:r>
          </w:p>
        </w:tc>
        <w:tc>
          <w:tcPr>
            <w:tcW w:w="3318" w:type="dxa"/>
            <w:tcBorders>
              <w:top w:val="single" w:sz="4" w:space="0" w:color="000000"/>
              <w:left w:val="single" w:sz="4" w:space="0" w:color="000000"/>
              <w:bottom w:val="single" w:sz="4" w:space="0" w:color="000000"/>
              <w:right w:val="single" w:sz="4" w:space="0" w:color="000000"/>
            </w:tcBorders>
          </w:tcPr>
          <w:p w14:paraId="7F4D054C" w14:textId="77777777" w:rsidR="002D5F80" w:rsidRPr="00E95168" w:rsidRDefault="00F23968" w:rsidP="004322FA">
            <w:pPr>
              <w:pStyle w:val="Akapitzlist"/>
              <w:widowControl w:val="0"/>
              <w:tabs>
                <w:tab w:val="left" w:pos="709"/>
                <w:tab w:val="left" w:pos="1276"/>
                <w:tab w:val="left" w:pos="1418"/>
              </w:tabs>
              <w:spacing w:before="0" w:after="0" w:line="276" w:lineRule="auto"/>
              <w:ind w:left="0"/>
              <w:rPr>
                <w:rFonts w:ascii="Cambria" w:hAnsi="Cambria"/>
                <w:color w:val="000000" w:themeColor="text1"/>
                <w:sz w:val="24"/>
                <w:szCs w:val="24"/>
              </w:rPr>
            </w:pPr>
            <w:r w:rsidRPr="00E95168">
              <w:rPr>
                <w:rFonts w:ascii="Cambria" w:hAnsi="Cambria"/>
                <w:color w:val="000000" w:themeColor="text1"/>
                <w:sz w:val="24"/>
                <w:szCs w:val="24"/>
              </w:rPr>
              <w:t xml:space="preserve">Cena </w:t>
            </w:r>
          </w:p>
        </w:tc>
        <w:tc>
          <w:tcPr>
            <w:tcW w:w="4252" w:type="dxa"/>
            <w:tcBorders>
              <w:top w:val="single" w:sz="4" w:space="0" w:color="000000"/>
              <w:left w:val="single" w:sz="4" w:space="0" w:color="000000"/>
              <w:bottom w:val="single" w:sz="4" w:space="0" w:color="000000"/>
              <w:right w:val="single" w:sz="4" w:space="0" w:color="000000"/>
            </w:tcBorders>
          </w:tcPr>
          <w:p w14:paraId="48D13663" w14:textId="30201173" w:rsidR="002D5F80" w:rsidRPr="00E95168" w:rsidRDefault="00CA6EF1" w:rsidP="004322FA">
            <w:pPr>
              <w:pStyle w:val="Akapitzlist"/>
              <w:widowControl w:val="0"/>
              <w:tabs>
                <w:tab w:val="left" w:pos="709"/>
                <w:tab w:val="left" w:pos="1276"/>
                <w:tab w:val="left" w:pos="1418"/>
              </w:tabs>
              <w:spacing w:before="0" w:after="0" w:line="276" w:lineRule="auto"/>
              <w:ind w:left="0"/>
              <w:jc w:val="center"/>
              <w:rPr>
                <w:rFonts w:ascii="Cambria" w:hAnsi="Cambria"/>
                <w:color w:val="000000" w:themeColor="text1"/>
                <w:sz w:val="24"/>
                <w:szCs w:val="24"/>
              </w:rPr>
            </w:pPr>
            <w:r w:rsidRPr="00E95168">
              <w:rPr>
                <w:rFonts w:ascii="Cambria" w:hAnsi="Cambria"/>
                <w:color w:val="000000" w:themeColor="text1"/>
                <w:sz w:val="24"/>
                <w:szCs w:val="24"/>
              </w:rPr>
              <w:t>10</w:t>
            </w:r>
            <w:r w:rsidR="00F23968" w:rsidRPr="00E95168">
              <w:rPr>
                <w:rFonts w:ascii="Cambria" w:hAnsi="Cambria"/>
                <w:color w:val="000000" w:themeColor="text1"/>
                <w:sz w:val="24"/>
                <w:szCs w:val="24"/>
              </w:rPr>
              <w:t>0</w:t>
            </w:r>
          </w:p>
        </w:tc>
      </w:tr>
    </w:tbl>
    <w:p w14:paraId="45FB320E" w14:textId="77777777" w:rsidR="002D5F80" w:rsidRPr="00E95168" w:rsidRDefault="002D5F80" w:rsidP="004322FA">
      <w:pPr>
        <w:pStyle w:val="Akapitzlist"/>
        <w:tabs>
          <w:tab w:val="left" w:pos="709"/>
          <w:tab w:val="left" w:pos="1276"/>
          <w:tab w:val="left" w:pos="1418"/>
        </w:tabs>
        <w:spacing w:before="0" w:after="0" w:line="276" w:lineRule="auto"/>
        <w:ind w:left="709"/>
        <w:rPr>
          <w:rFonts w:ascii="Cambria" w:hAnsi="Cambria"/>
          <w:color w:val="000000" w:themeColor="text1"/>
          <w:sz w:val="10"/>
          <w:szCs w:val="10"/>
        </w:rPr>
      </w:pPr>
    </w:p>
    <w:p w14:paraId="5DFEA720" w14:textId="77777777" w:rsidR="002D5F80" w:rsidRPr="00E95168" w:rsidRDefault="00F23968" w:rsidP="004322FA">
      <w:pPr>
        <w:tabs>
          <w:tab w:val="left" w:pos="709"/>
          <w:tab w:val="left" w:pos="1276"/>
          <w:tab w:val="left" w:pos="1418"/>
        </w:tabs>
        <w:spacing w:line="276" w:lineRule="auto"/>
        <w:ind w:left="709"/>
        <w:rPr>
          <w:rFonts w:ascii="Cambria" w:hAnsi="Cambria"/>
          <w:i/>
          <w:iCs/>
          <w:color w:val="000000" w:themeColor="text1"/>
        </w:rPr>
      </w:pPr>
      <w:r w:rsidRPr="00E95168">
        <w:rPr>
          <w:rFonts w:ascii="Cambria" w:hAnsi="Cambria"/>
          <w:i/>
          <w:iCs/>
          <w:color w:val="000000" w:themeColor="text1"/>
        </w:rPr>
        <w:t>Zamawiający dokona oceny ofert przyznając punkty w ramach poszczególnych kryteriów oceny ofert, przyjmując zasadę, że 1% = 1 punkt.</w:t>
      </w:r>
    </w:p>
    <w:p w14:paraId="7B327DFF" w14:textId="77777777" w:rsidR="002D5F80" w:rsidRPr="00E95168" w:rsidRDefault="00F23968" w:rsidP="00D930FA">
      <w:pPr>
        <w:pStyle w:val="Akapitzlist"/>
        <w:numPr>
          <w:ilvl w:val="1"/>
          <w:numId w:val="32"/>
        </w:numPr>
        <w:tabs>
          <w:tab w:val="left" w:pos="709"/>
          <w:tab w:val="left" w:pos="1276"/>
          <w:tab w:val="left" w:pos="1418"/>
        </w:tabs>
        <w:spacing w:line="276" w:lineRule="auto"/>
        <w:rPr>
          <w:rFonts w:ascii="Cambria" w:hAnsi="Cambria"/>
          <w:color w:val="000000" w:themeColor="text1"/>
          <w:sz w:val="24"/>
          <w:szCs w:val="24"/>
        </w:rPr>
      </w:pPr>
      <w:r w:rsidRPr="00E95168">
        <w:rPr>
          <w:rFonts w:ascii="Cambria" w:hAnsi="Cambria"/>
          <w:color w:val="000000" w:themeColor="text1"/>
          <w:sz w:val="24"/>
          <w:szCs w:val="24"/>
        </w:rPr>
        <w:t xml:space="preserve">Punkty za kryterium </w:t>
      </w:r>
      <w:r w:rsidRPr="00E95168">
        <w:rPr>
          <w:rFonts w:ascii="Cambria" w:hAnsi="Cambria"/>
          <w:b/>
          <w:color w:val="000000" w:themeColor="text1"/>
          <w:sz w:val="24"/>
          <w:szCs w:val="24"/>
        </w:rPr>
        <w:t>„Cena”</w:t>
      </w:r>
      <w:r w:rsidRPr="00E95168">
        <w:rPr>
          <w:rFonts w:ascii="Cambria" w:hAnsi="Cambria"/>
          <w:color w:val="000000" w:themeColor="text1"/>
          <w:sz w:val="24"/>
          <w:szCs w:val="24"/>
        </w:rPr>
        <w:t xml:space="preserve"> zostaną obliczone według wzoru:</w:t>
      </w:r>
    </w:p>
    <w:p w14:paraId="5B189533" w14:textId="77777777" w:rsidR="002D5F80" w:rsidRPr="00E95168"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sidRPr="00E95168">
        <w:rPr>
          <w:rFonts w:ascii="Cambria" w:hAnsi="Cambria"/>
          <w:i/>
          <w:color w:val="000000" w:themeColor="text1"/>
          <w:sz w:val="24"/>
          <w:szCs w:val="24"/>
        </w:rPr>
        <w:tab/>
      </w:r>
      <w:r w:rsidRPr="00E95168">
        <w:rPr>
          <w:rFonts w:ascii="Cambria" w:hAnsi="Cambria"/>
          <w:b/>
          <w:i/>
          <w:color w:val="000000" w:themeColor="text1"/>
          <w:sz w:val="24"/>
          <w:szCs w:val="24"/>
        </w:rPr>
        <w:tab/>
        <w:t>C</w:t>
      </w:r>
      <w:r w:rsidRPr="00E95168">
        <w:rPr>
          <w:rFonts w:ascii="Cambria" w:hAnsi="Cambria"/>
          <w:b/>
          <w:i/>
          <w:color w:val="000000" w:themeColor="text1"/>
          <w:sz w:val="24"/>
          <w:szCs w:val="24"/>
          <w:vertAlign w:val="subscript"/>
        </w:rPr>
        <w:t>n</w:t>
      </w:r>
    </w:p>
    <w:p w14:paraId="59209F37" w14:textId="0ECF1277" w:rsidR="002D5F80" w:rsidRPr="00E95168"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r w:rsidRPr="00E95168">
        <w:rPr>
          <w:rFonts w:ascii="Cambria" w:hAnsi="Cambria"/>
          <w:b/>
          <w:i/>
          <w:color w:val="000000" w:themeColor="text1"/>
          <w:sz w:val="24"/>
          <w:szCs w:val="24"/>
        </w:rPr>
        <w:t>P</w:t>
      </w:r>
      <w:r w:rsidRPr="00E95168">
        <w:rPr>
          <w:rFonts w:ascii="Cambria" w:hAnsi="Cambria"/>
          <w:b/>
          <w:i/>
          <w:color w:val="000000" w:themeColor="text1"/>
          <w:sz w:val="24"/>
          <w:szCs w:val="24"/>
          <w:vertAlign w:val="subscript"/>
        </w:rPr>
        <w:t>C</w:t>
      </w:r>
      <w:r w:rsidRPr="00E95168">
        <w:rPr>
          <w:rFonts w:ascii="Cambria" w:hAnsi="Cambria"/>
          <w:b/>
          <w:i/>
          <w:color w:val="000000" w:themeColor="text1"/>
          <w:sz w:val="24"/>
          <w:szCs w:val="24"/>
        </w:rPr>
        <w:t xml:space="preserve"> = </w:t>
      </w:r>
      <w:r w:rsidRPr="00E95168">
        <w:rPr>
          <w:rFonts w:ascii="Cambria" w:hAnsi="Cambria"/>
          <w:b/>
          <w:i/>
          <w:color w:val="000000" w:themeColor="text1"/>
          <w:sz w:val="24"/>
          <w:szCs w:val="24"/>
        </w:rPr>
        <w:tab/>
        <w:t xml:space="preserve">------- x </w:t>
      </w:r>
      <w:r w:rsidR="00CA6EF1" w:rsidRPr="00E95168">
        <w:rPr>
          <w:rFonts w:ascii="Cambria" w:hAnsi="Cambria"/>
          <w:b/>
          <w:i/>
          <w:color w:val="000000" w:themeColor="text1"/>
          <w:sz w:val="24"/>
          <w:szCs w:val="24"/>
        </w:rPr>
        <w:t>10</w:t>
      </w:r>
      <w:r w:rsidR="009C548D" w:rsidRPr="00E95168">
        <w:rPr>
          <w:rFonts w:ascii="Cambria" w:hAnsi="Cambria"/>
          <w:b/>
          <w:i/>
          <w:color w:val="000000" w:themeColor="text1"/>
          <w:sz w:val="24"/>
          <w:szCs w:val="24"/>
        </w:rPr>
        <w:t xml:space="preserve">0 </w:t>
      </w:r>
      <w:r w:rsidRPr="00E95168">
        <w:rPr>
          <w:rFonts w:ascii="Cambria" w:hAnsi="Cambria"/>
          <w:b/>
          <w:i/>
          <w:color w:val="000000" w:themeColor="text1"/>
          <w:sz w:val="24"/>
          <w:szCs w:val="24"/>
        </w:rPr>
        <w:t xml:space="preserve">pkt </w:t>
      </w:r>
    </w:p>
    <w:p w14:paraId="5388EB14" w14:textId="77777777" w:rsidR="002D5F80" w:rsidRDefault="00F23968"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vertAlign w:val="subscript"/>
        </w:rPr>
      </w:pPr>
      <w:r w:rsidRPr="00E95168">
        <w:rPr>
          <w:rFonts w:ascii="Cambria" w:hAnsi="Cambria"/>
          <w:b/>
          <w:i/>
          <w:color w:val="000000" w:themeColor="text1"/>
          <w:sz w:val="24"/>
          <w:szCs w:val="24"/>
        </w:rPr>
        <w:tab/>
        <w:t>C</w:t>
      </w:r>
      <w:r w:rsidRPr="00E95168">
        <w:rPr>
          <w:rFonts w:ascii="Cambria" w:hAnsi="Cambria"/>
          <w:b/>
          <w:i/>
          <w:color w:val="000000" w:themeColor="text1"/>
          <w:sz w:val="24"/>
          <w:szCs w:val="24"/>
          <w:vertAlign w:val="subscript"/>
        </w:rPr>
        <w:t>b</w:t>
      </w:r>
    </w:p>
    <w:p w14:paraId="743BD693" w14:textId="77777777" w:rsidR="009F4C23" w:rsidRPr="00E95168" w:rsidRDefault="009F4C23" w:rsidP="004322FA">
      <w:pPr>
        <w:pStyle w:val="Akapitzlist"/>
        <w:tabs>
          <w:tab w:val="left" w:pos="709"/>
          <w:tab w:val="left" w:pos="1276"/>
          <w:tab w:val="left" w:pos="1418"/>
        </w:tabs>
        <w:spacing w:before="0" w:after="0" w:line="276" w:lineRule="auto"/>
        <w:ind w:left="709"/>
        <w:rPr>
          <w:rFonts w:ascii="Cambria" w:hAnsi="Cambria"/>
          <w:b/>
          <w:i/>
          <w:color w:val="000000" w:themeColor="text1"/>
          <w:sz w:val="24"/>
          <w:szCs w:val="24"/>
        </w:rPr>
      </w:pPr>
    </w:p>
    <w:p w14:paraId="46AF3FE6" w14:textId="77777777" w:rsidR="002D5F80" w:rsidRPr="00E95168" w:rsidRDefault="00F23968" w:rsidP="004322FA">
      <w:pPr>
        <w:tabs>
          <w:tab w:val="left" w:pos="709"/>
          <w:tab w:val="left" w:pos="1276"/>
          <w:tab w:val="left" w:pos="1418"/>
        </w:tabs>
        <w:spacing w:line="276" w:lineRule="auto"/>
        <w:rPr>
          <w:rFonts w:ascii="Cambria" w:hAnsi="Cambria"/>
          <w:color w:val="000000" w:themeColor="text1"/>
        </w:rPr>
      </w:pPr>
      <w:r w:rsidRPr="00E95168">
        <w:rPr>
          <w:rFonts w:ascii="Cambria" w:hAnsi="Cambria"/>
          <w:b/>
          <w:color w:val="000000" w:themeColor="text1"/>
        </w:rPr>
        <w:tab/>
      </w:r>
      <w:r w:rsidRPr="00E95168">
        <w:rPr>
          <w:rFonts w:ascii="Cambria" w:hAnsi="Cambria"/>
          <w:color w:val="000000" w:themeColor="text1"/>
        </w:rPr>
        <w:t>gdzie,</w:t>
      </w:r>
    </w:p>
    <w:p w14:paraId="4C332808" w14:textId="77777777" w:rsidR="002D5F80" w:rsidRPr="00E95168" w:rsidRDefault="00F23968" w:rsidP="004322FA">
      <w:pPr>
        <w:pStyle w:val="Bezodstpw"/>
        <w:spacing w:line="276" w:lineRule="auto"/>
        <w:ind w:left="708"/>
        <w:jc w:val="both"/>
        <w:rPr>
          <w:rFonts w:ascii="Cambria" w:hAnsi="Cambria"/>
          <w:color w:val="000000" w:themeColor="text1"/>
          <w:sz w:val="24"/>
          <w:szCs w:val="24"/>
        </w:rPr>
      </w:pPr>
      <w:r w:rsidRPr="00E95168">
        <w:rPr>
          <w:rFonts w:ascii="Cambria" w:hAnsi="Cambria"/>
          <w:b/>
          <w:color w:val="000000" w:themeColor="text1"/>
          <w:sz w:val="24"/>
          <w:szCs w:val="24"/>
        </w:rPr>
        <w:t>P</w:t>
      </w:r>
      <w:r w:rsidRPr="00E95168">
        <w:rPr>
          <w:rFonts w:ascii="Cambria" w:hAnsi="Cambria"/>
          <w:b/>
          <w:color w:val="000000" w:themeColor="text1"/>
          <w:sz w:val="24"/>
          <w:szCs w:val="24"/>
          <w:vertAlign w:val="subscript"/>
        </w:rPr>
        <w:t xml:space="preserve">C </w:t>
      </w:r>
      <w:r w:rsidRPr="00E95168">
        <w:rPr>
          <w:rFonts w:ascii="Cambria" w:hAnsi="Cambria"/>
          <w:b/>
          <w:color w:val="000000" w:themeColor="text1"/>
          <w:sz w:val="24"/>
          <w:szCs w:val="24"/>
        </w:rPr>
        <w:t>-</w:t>
      </w:r>
      <w:r w:rsidRPr="00E95168">
        <w:rPr>
          <w:rFonts w:ascii="Cambria" w:hAnsi="Cambria"/>
          <w:color w:val="000000" w:themeColor="text1"/>
          <w:sz w:val="24"/>
          <w:szCs w:val="24"/>
        </w:rPr>
        <w:t xml:space="preserve"> ilość punktów za kryterium cena,</w:t>
      </w:r>
    </w:p>
    <w:p w14:paraId="61938DB3" w14:textId="77777777" w:rsidR="002D5F80" w:rsidRPr="00E95168" w:rsidRDefault="00F23968" w:rsidP="004322FA">
      <w:pPr>
        <w:pStyle w:val="Bezodstpw"/>
        <w:spacing w:line="276" w:lineRule="auto"/>
        <w:ind w:left="708"/>
        <w:jc w:val="both"/>
        <w:rPr>
          <w:rFonts w:ascii="Cambria" w:hAnsi="Cambria"/>
          <w:color w:val="000000" w:themeColor="text1"/>
          <w:sz w:val="24"/>
          <w:szCs w:val="24"/>
        </w:rPr>
      </w:pPr>
      <w:r w:rsidRPr="00E95168">
        <w:rPr>
          <w:rFonts w:ascii="Cambria" w:hAnsi="Cambria"/>
          <w:b/>
          <w:color w:val="000000" w:themeColor="text1"/>
          <w:sz w:val="24"/>
          <w:szCs w:val="24"/>
        </w:rPr>
        <w:t>C</w:t>
      </w:r>
      <w:r w:rsidRPr="00E95168">
        <w:rPr>
          <w:rFonts w:ascii="Cambria" w:hAnsi="Cambria"/>
          <w:b/>
          <w:color w:val="000000" w:themeColor="text1"/>
          <w:sz w:val="24"/>
          <w:szCs w:val="24"/>
          <w:vertAlign w:val="subscript"/>
        </w:rPr>
        <w:t>n</w:t>
      </w:r>
      <w:r w:rsidRPr="00E95168">
        <w:rPr>
          <w:rFonts w:ascii="Cambria" w:hAnsi="Cambria"/>
          <w:b/>
          <w:color w:val="000000" w:themeColor="text1"/>
          <w:sz w:val="24"/>
          <w:szCs w:val="24"/>
        </w:rPr>
        <w:t xml:space="preserve"> -</w:t>
      </w:r>
      <w:r w:rsidRPr="00E95168">
        <w:rPr>
          <w:rFonts w:ascii="Cambria" w:hAnsi="Cambria"/>
          <w:color w:val="000000" w:themeColor="text1"/>
          <w:sz w:val="24"/>
          <w:szCs w:val="24"/>
        </w:rPr>
        <w:t xml:space="preserve"> najniższa cena ofertowa spośród ofert nieodrzuconych,</w:t>
      </w:r>
    </w:p>
    <w:p w14:paraId="74B00136" w14:textId="77777777" w:rsidR="002D5F80" w:rsidRPr="00E95168" w:rsidRDefault="00F23968" w:rsidP="004322FA">
      <w:pPr>
        <w:pStyle w:val="Bezodstpw"/>
        <w:spacing w:line="276" w:lineRule="auto"/>
        <w:ind w:left="708"/>
        <w:jc w:val="both"/>
        <w:rPr>
          <w:rFonts w:ascii="Cambria" w:hAnsi="Cambria"/>
          <w:color w:val="000000" w:themeColor="text1"/>
          <w:sz w:val="24"/>
          <w:szCs w:val="24"/>
        </w:rPr>
      </w:pPr>
      <w:r w:rsidRPr="00E95168">
        <w:rPr>
          <w:rFonts w:ascii="Cambria" w:hAnsi="Cambria"/>
          <w:b/>
          <w:color w:val="000000" w:themeColor="text1"/>
          <w:sz w:val="24"/>
          <w:szCs w:val="24"/>
        </w:rPr>
        <w:t>C</w:t>
      </w:r>
      <w:r w:rsidRPr="00E95168">
        <w:rPr>
          <w:rFonts w:ascii="Cambria" w:hAnsi="Cambria"/>
          <w:b/>
          <w:color w:val="000000" w:themeColor="text1"/>
          <w:sz w:val="24"/>
          <w:szCs w:val="24"/>
          <w:vertAlign w:val="subscript"/>
        </w:rPr>
        <w:t>b</w:t>
      </w:r>
      <w:r w:rsidRPr="00E95168">
        <w:rPr>
          <w:rFonts w:ascii="Cambria" w:hAnsi="Cambria"/>
          <w:b/>
          <w:color w:val="000000" w:themeColor="text1"/>
          <w:sz w:val="24"/>
          <w:szCs w:val="24"/>
        </w:rPr>
        <w:t xml:space="preserve"> –</w:t>
      </w:r>
      <w:r w:rsidRPr="00E95168">
        <w:rPr>
          <w:rFonts w:ascii="Cambria" w:hAnsi="Cambria"/>
          <w:color w:val="000000" w:themeColor="text1"/>
          <w:sz w:val="24"/>
          <w:szCs w:val="24"/>
        </w:rPr>
        <w:t xml:space="preserve"> cena oferty badanej.</w:t>
      </w:r>
    </w:p>
    <w:p w14:paraId="1F2B781E" w14:textId="77777777" w:rsidR="002D5F80" w:rsidRPr="00E95168" w:rsidRDefault="002D5F80" w:rsidP="004322FA">
      <w:pPr>
        <w:pStyle w:val="Bezodstpw"/>
        <w:spacing w:line="276" w:lineRule="auto"/>
        <w:ind w:left="708"/>
        <w:jc w:val="both"/>
        <w:rPr>
          <w:rFonts w:ascii="Cambria" w:hAnsi="Cambria"/>
          <w:color w:val="000000" w:themeColor="text1"/>
          <w:sz w:val="10"/>
          <w:szCs w:val="10"/>
        </w:rPr>
      </w:pPr>
    </w:p>
    <w:p w14:paraId="61ABE858" w14:textId="7CF1F78C" w:rsidR="002D5F80" w:rsidRPr="00E95168" w:rsidRDefault="00F23968" w:rsidP="004322FA">
      <w:pPr>
        <w:pStyle w:val="Akapitzlist"/>
        <w:spacing w:before="0" w:after="0" w:line="276" w:lineRule="auto"/>
        <w:ind w:left="708"/>
        <w:rPr>
          <w:rFonts w:ascii="Cambria" w:hAnsi="Cambria"/>
          <w:color w:val="000000" w:themeColor="text1"/>
          <w:sz w:val="24"/>
          <w:szCs w:val="24"/>
        </w:rPr>
      </w:pPr>
      <w:r w:rsidRPr="00E95168">
        <w:rPr>
          <w:rFonts w:ascii="Cambria" w:hAnsi="Cambria"/>
          <w:color w:val="000000" w:themeColor="text1"/>
          <w:sz w:val="24"/>
          <w:szCs w:val="24"/>
        </w:rPr>
        <w:t>W kryterium „</w:t>
      </w:r>
      <w:r w:rsidRPr="00E95168">
        <w:rPr>
          <w:rFonts w:ascii="Cambria" w:hAnsi="Cambria"/>
          <w:b/>
          <w:color w:val="000000" w:themeColor="text1"/>
          <w:sz w:val="24"/>
          <w:szCs w:val="24"/>
        </w:rPr>
        <w:t>Cena”</w:t>
      </w:r>
      <w:r w:rsidRPr="00E95168">
        <w:rPr>
          <w:rFonts w:ascii="Cambria" w:hAnsi="Cambria"/>
          <w:color w:val="000000" w:themeColor="text1"/>
          <w:sz w:val="24"/>
          <w:szCs w:val="24"/>
        </w:rPr>
        <w:t xml:space="preserve">, oferta z najniższą ceną otrzyma </w:t>
      </w:r>
      <w:r w:rsidR="00CA6EF1" w:rsidRPr="00E95168">
        <w:rPr>
          <w:rFonts w:ascii="Cambria" w:hAnsi="Cambria"/>
          <w:color w:val="000000" w:themeColor="text1"/>
          <w:sz w:val="24"/>
          <w:szCs w:val="24"/>
        </w:rPr>
        <w:t>10</w:t>
      </w:r>
      <w:r w:rsidR="009C548D" w:rsidRPr="00E95168">
        <w:rPr>
          <w:rFonts w:ascii="Cambria" w:hAnsi="Cambria"/>
          <w:color w:val="000000" w:themeColor="text1"/>
          <w:sz w:val="24"/>
          <w:szCs w:val="24"/>
        </w:rPr>
        <w:t xml:space="preserve">0 </w:t>
      </w:r>
      <w:r w:rsidRPr="00E95168">
        <w:rPr>
          <w:rFonts w:ascii="Cambria" w:hAnsi="Cambria"/>
          <w:color w:val="000000" w:themeColor="text1"/>
          <w:sz w:val="24"/>
          <w:szCs w:val="24"/>
        </w:rPr>
        <w:t>punktów</w:t>
      </w:r>
      <w:r w:rsidR="00CA6EF1" w:rsidRPr="00E95168">
        <w:rPr>
          <w:rFonts w:ascii="Cambria" w:hAnsi="Cambria"/>
          <w:color w:val="000000" w:themeColor="text1"/>
          <w:sz w:val="24"/>
          <w:szCs w:val="24"/>
        </w:rPr>
        <w:t>,</w:t>
      </w:r>
      <w:r w:rsidRPr="00E95168">
        <w:rPr>
          <w:rFonts w:ascii="Cambria" w:hAnsi="Cambria"/>
          <w:color w:val="000000" w:themeColor="text1"/>
          <w:sz w:val="24"/>
          <w:szCs w:val="24"/>
        </w:rPr>
        <w:t xml:space="preserve"> a pozostałe oferty po matematycznym przeliczeniu w odniesieniu do najniższej ceny odpowiednio mniej. Końcowy wynik powyższego działania zostanie zaokrąglony do dwóch miejsc po przecinku.</w:t>
      </w:r>
    </w:p>
    <w:p w14:paraId="0C85777E" w14:textId="4E803889" w:rsidR="002D5F80" w:rsidRPr="00E95168" w:rsidRDefault="00F23968" w:rsidP="00D930FA">
      <w:pPr>
        <w:pStyle w:val="Listanumerowana2"/>
        <w:numPr>
          <w:ilvl w:val="1"/>
          <w:numId w:val="32"/>
        </w:numPr>
        <w:spacing w:line="276" w:lineRule="auto"/>
        <w:ind w:left="709" w:hanging="709"/>
        <w:rPr>
          <w:rFonts w:ascii="Cambria" w:hAnsi="Cambria"/>
          <w:sz w:val="24"/>
        </w:rPr>
      </w:pPr>
      <w:r w:rsidRPr="00E95168">
        <w:rPr>
          <w:rFonts w:ascii="Cambria" w:hAnsi="Cambria"/>
          <w:sz w:val="24"/>
        </w:rPr>
        <w:t>Za najkorzystniejszą ofertę zostanie uznana oferta, która otrzyma największą ilość punktów (P</w:t>
      </w:r>
      <w:r w:rsidRPr="00E95168">
        <w:rPr>
          <w:rFonts w:ascii="Cambria" w:hAnsi="Cambria"/>
          <w:sz w:val="24"/>
          <w:vertAlign w:val="subscript"/>
        </w:rPr>
        <w:t>O</w:t>
      </w:r>
      <w:r w:rsidRPr="00E95168">
        <w:rPr>
          <w:rFonts w:ascii="Cambria" w:hAnsi="Cambria"/>
          <w:sz w:val="24"/>
        </w:rPr>
        <w:t>) obliczoną na podstawie wzoru:</w:t>
      </w:r>
    </w:p>
    <w:p w14:paraId="64D48480" w14:textId="77777777" w:rsidR="009555C6" w:rsidRPr="001F5C91" w:rsidRDefault="009555C6" w:rsidP="004322FA">
      <w:pPr>
        <w:pStyle w:val="Akapitzlist"/>
        <w:tabs>
          <w:tab w:val="left" w:pos="993"/>
        </w:tabs>
        <w:spacing w:after="0" w:line="276" w:lineRule="auto"/>
        <w:ind w:left="993"/>
        <w:jc w:val="center"/>
        <w:rPr>
          <w:rFonts w:ascii="Cambria" w:hAnsi="Cambria" w:cs="Helvetica"/>
          <w:b/>
          <w:bCs/>
          <w:color w:val="000000"/>
          <w:sz w:val="12"/>
          <w:szCs w:val="12"/>
        </w:rPr>
      </w:pPr>
    </w:p>
    <w:p w14:paraId="7745E035" w14:textId="24C66AF9" w:rsidR="002D5F80" w:rsidRPr="00E95168" w:rsidRDefault="00F23968" w:rsidP="004322FA">
      <w:pPr>
        <w:pStyle w:val="Akapitzlist"/>
        <w:tabs>
          <w:tab w:val="left" w:pos="993"/>
        </w:tabs>
        <w:spacing w:after="0" w:line="276" w:lineRule="auto"/>
        <w:ind w:left="993"/>
        <w:jc w:val="center"/>
        <w:rPr>
          <w:rFonts w:ascii="Cambria" w:hAnsi="Cambria" w:cs="Helvetica"/>
          <w:b/>
          <w:bCs/>
          <w:color w:val="000000"/>
          <w:sz w:val="24"/>
          <w:szCs w:val="24"/>
        </w:rPr>
      </w:pPr>
      <w:r w:rsidRPr="00E95168">
        <w:rPr>
          <w:rFonts w:ascii="Cambria" w:hAnsi="Cambria" w:cs="Helvetica"/>
          <w:b/>
          <w:bCs/>
          <w:color w:val="000000"/>
          <w:sz w:val="24"/>
          <w:szCs w:val="24"/>
        </w:rPr>
        <w:t>P</w:t>
      </w:r>
      <w:r w:rsidRPr="00E95168">
        <w:rPr>
          <w:rFonts w:ascii="Cambria" w:hAnsi="Cambria" w:cs="Helvetica"/>
          <w:b/>
          <w:bCs/>
          <w:color w:val="000000"/>
          <w:sz w:val="24"/>
          <w:szCs w:val="24"/>
          <w:vertAlign w:val="subscript"/>
        </w:rPr>
        <w:t>O</w:t>
      </w:r>
      <w:r w:rsidRPr="00E95168">
        <w:rPr>
          <w:rFonts w:ascii="Cambria" w:hAnsi="Cambria" w:cs="Helvetica"/>
          <w:b/>
          <w:bCs/>
          <w:color w:val="000000"/>
          <w:sz w:val="24"/>
          <w:szCs w:val="24"/>
        </w:rPr>
        <w:t xml:space="preserve"> = P</w:t>
      </w:r>
      <w:r w:rsidRPr="00E95168">
        <w:rPr>
          <w:rFonts w:ascii="Cambria" w:hAnsi="Cambria" w:cs="Helvetica"/>
          <w:b/>
          <w:bCs/>
          <w:color w:val="000000"/>
          <w:sz w:val="24"/>
          <w:szCs w:val="24"/>
          <w:vertAlign w:val="subscript"/>
        </w:rPr>
        <w:t>C</w:t>
      </w:r>
      <w:r w:rsidRPr="00E95168">
        <w:rPr>
          <w:rFonts w:ascii="Cambria" w:hAnsi="Cambria" w:cs="Helvetica"/>
          <w:b/>
          <w:bCs/>
          <w:color w:val="000000"/>
          <w:sz w:val="24"/>
          <w:szCs w:val="24"/>
        </w:rPr>
        <w:t xml:space="preserve"> </w:t>
      </w:r>
    </w:p>
    <w:p w14:paraId="4EB73D60" w14:textId="77777777" w:rsidR="002D5F80" w:rsidRPr="00E95168" w:rsidRDefault="00F23968" w:rsidP="004322FA">
      <w:pPr>
        <w:pStyle w:val="Akapitzlist"/>
        <w:tabs>
          <w:tab w:val="left" w:pos="709"/>
        </w:tabs>
        <w:spacing w:after="0" w:line="276" w:lineRule="auto"/>
        <w:ind w:left="709"/>
        <w:rPr>
          <w:rFonts w:ascii="Cambria" w:hAnsi="Cambria" w:cs="Helvetica"/>
          <w:bCs/>
          <w:color w:val="000000"/>
          <w:sz w:val="24"/>
          <w:szCs w:val="24"/>
          <w:u w:val="single"/>
        </w:rPr>
      </w:pPr>
      <w:r w:rsidRPr="00E95168">
        <w:rPr>
          <w:rFonts w:ascii="Cambria" w:hAnsi="Cambria" w:cs="Helvetica"/>
          <w:bCs/>
          <w:color w:val="000000"/>
          <w:sz w:val="24"/>
          <w:szCs w:val="24"/>
          <w:u w:val="single"/>
        </w:rPr>
        <w:t xml:space="preserve">gdzie: </w:t>
      </w:r>
    </w:p>
    <w:p w14:paraId="66BA69E8" w14:textId="77777777" w:rsidR="002D5F80" w:rsidRPr="00E95168" w:rsidRDefault="00F23968" w:rsidP="004322FA">
      <w:pPr>
        <w:pStyle w:val="Akapitzlist"/>
        <w:tabs>
          <w:tab w:val="left" w:pos="709"/>
        </w:tabs>
        <w:spacing w:after="0" w:line="276" w:lineRule="auto"/>
        <w:ind w:left="709"/>
        <w:rPr>
          <w:rFonts w:ascii="Cambria" w:hAnsi="Cambria" w:cs="Helvetica"/>
          <w:bCs/>
          <w:color w:val="000000"/>
          <w:sz w:val="24"/>
          <w:szCs w:val="24"/>
        </w:rPr>
      </w:pPr>
      <w:r w:rsidRPr="00E95168">
        <w:rPr>
          <w:rFonts w:ascii="Cambria" w:hAnsi="Cambria" w:cs="Helvetica"/>
          <w:b/>
          <w:bCs/>
          <w:color w:val="000000"/>
          <w:sz w:val="24"/>
          <w:szCs w:val="24"/>
        </w:rPr>
        <w:t>P</w:t>
      </w:r>
      <w:r w:rsidRPr="00E95168">
        <w:rPr>
          <w:rFonts w:ascii="Cambria" w:hAnsi="Cambria" w:cs="Helvetica"/>
          <w:b/>
          <w:bCs/>
          <w:color w:val="000000"/>
          <w:sz w:val="24"/>
          <w:szCs w:val="24"/>
          <w:vertAlign w:val="subscript"/>
        </w:rPr>
        <w:t xml:space="preserve">O </w:t>
      </w:r>
      <w:r w:rsidRPr="00E95168">
        <w:rPr>
          <w:rFonts w:ascii="Cambria" w:hAnsi="Cambria" w:cs="Helvetica"/>
          <w:bCs/>
          <w:color w:val="000000"/>
          <w:sz w:val="24"/>
          <w:szCs w:val="24"/>
        </w:rPr>
        <w:t xml:space="preserve">- łączna ilość punktów oferty ocenianej, </w:t>
      </w:r>
    </w:p>
    <w:p w14:paraId="19CEBB88" w14:textId="7A0694DC" w:rsidR="002D5F80" w:rsidRPr="00E95168" w:rsidRDefault="00F23968" w:rsidP="00CA6EF1">
      <w:pPr>
        <w:pStyle w:val="Akapitzlist"/>
        <w:tabs>
          <w:tab w:val="left" w:pos="709"/>
        </w:tabs>
        <w:spacing w:after="0" w:line="276" w:lineRule="auto"/>
        <w:ind w:left="709"/>
        <w:rPr>
          <w:rFonts w:ascii="Cambria" w:hAnsi="Cambria" w:cs="Helvetica"/>
          <w:bCs/>
          <w:color w:val="000000"/>
          <w:sz w:val="24"/>
          <w:szCs w:val="24"/>
        </w:rPr>
      </w:pPr>
      <w:r w:rsidRPr="00E95168">
        <w:rPr>
          <w:rFonts w:ascii="Cambria" w:hAnsi="Cambria" w:cs="Helvetica"/>
          <w:b/>
          <w:bCs/>
          <w:color w:val="000000"/>
          <w:sz w:val="24"/>
          <w:szCs w:val="24"/>
        </w:rPr>
        <w:t>P</w:t>
      </w:r>
      <w:r w:rsidRPr="00E95168">
        <w:rPr>
          <w:rFonts w:ascii="Cambria" w:hAnsi="Cambria" w:cs="Helvetica"/>
          <w:b/>
          <w:bCs/>
          <w:color w:val="000000"/>
          <w:sz w:val="24"/>
          <w:szCs w:val="24"/>
          <w:vertAlign w:val="subscript"/>
        </w:rPr>
        <w:t xml:space="preserve">C </w:t>
      </w:r>
      <w:r w:rsidRPr="00E95168">
        <w:rPr>
          <w:rFonts w:ascii="Cambria" w:hAnsi="Cambria" w:cs="Helvetica"/>
          <w:bCs/>
          <w:color w:val="000000"/>
          <w:sz w:val="24"/>
          <w:szCs w:val="24"/>
        </w:rPr>
        <w:t xml:space="preserve">- liczba punktów uzyskanych w kryterium </w:t>
      </w:r>
      <w:r w:rsidRPr="00E95168">
        <w:rPr>
          <w:rFonts w:ascii="Cambria" w:hAnsi="Cambria" w:cs="Helvetica"/>
          <w:b/>
          <w:bCs/>
          <w:color w:val="000000"/>
          <w:sz w:val="24"/>
          <w:szCs w:val="24"/>
        </w:rPr>
        <w:t>„Cena”</w:t>
      </w:r>
      <w:r w:rsidR="00CA6EF1" w:rsidRPr="00E95168">
        <w:rPr>
          <w:rFonts w:ascii="Cambria" w:hAnsi="Cambria" w:cs="Helvetica"/>
          <w:bCs/>
          <w:color w:val="000000"/>
          <w:sz w:val="24"/>
          <w:szCs w:val="24"/>
        </w:rPr>
        <w:t>.</w:t>
      </w:r>
    </w:p>
    <w:p w14:paraId="623CBDCE" w14:textId="77777777" w:rsidR="00CA6EF1" w:rsidRPr="00E95168" w:rsidRDefault="00CA6EF1" w:rsidP="00CA6EF1">
      <w:pPr>
        <w:pStyle w:val="Akapitzlist"/>
        <w:tabs>
          <w:tab w:val="left" w:pos="709"/>
        </w:tabs>
        <w:spacing w:after="0" w:line="276" w:lineRule="auto"/>
        <w:ind w:left="709"/>
        <w:rPr>
          <w:rFonts w:ascii="Cambria" w:hAnsi="Cambria" w:cs="Helvetica"/>
          <w:bCs/>
          <w:color w:val="000000"/>
          <w:sz w:val="24"/>
          <w:szCs w:val="24"/>
        </w:rPr>
      </w:pPr>
    </w:p>
    <w:tbl>
      <w:tblPr>
        <w:tblW w:w="9073" w:type="dxa"/>
        <w:jc w:val="center"/>
        <w:tblLayout w:type="fixed"/>
        <w:tblLook w:val="00A0" w:firstRow="1" w:lastRow="0" w:firstColumn="1" w:lastColumn="0" w:noHBand="0" w:noVBand="0"/>
      </w:tblPr>
      <w:tblGrid>
        <w:gridCol w:w="9073"/>
      </w:tblGrid>
      <w:tr w:rsidR="002D5F80" w:rsidRPr="00872F55" w14:paraId="628BD21C" w14:textId="77777777" w:rsidTr="003C0571">
        <w:trPr>
          <w:jc w:val="center"/>
        </w:trPr>
        <w:tc>
          <w:tcPr>
            <w:tcW w:w="9073" w:type="dxa"/>
            <w:tcBorders>
              <w:bottom w:val="single" w:sz="4" w:space="0" w:color="000000"/>
            </w:tcBorders>
            <w:shd w:val="clear" w:color="auto" w:fill="D9D9D9" w:themeFill="background1" w:themeFillShade="D9"/>
          </w:tcPr>
          <w:p w14:paraId="4A5F262F" w14:textId="77777777" w:rsidR="002D5F80" w:rsidRPr="00872F55" w:rsidRDefault="00F23968" w:rsidP="004322FA">
            <w:pPr>
              <w:widowControl w:val="0"/>
              <w:spacing w:line="276" w:lineRule="auto"/>
              <w:contextualSpacing/>
              <w:jc w:val="center"/>
              <w:textAlignment w:val="baseline"/>
              <w:rPr>
                <w:rFonts w:asciiTheme="majorHAnsi" w:hAnsiTheme="majorHAnsi"/>
                <w:sz w:val="26"/>
                <w:szCs w:val="26"/>
              </w:rPr>
            </w:pPr>
            <w:r w:rsidRPr="00872F55">
              <w:rPr>
                <w:rFonts w:asciiTheme="majorHAnsi" w:hAnsiTheme="majorHAnsi"/>
                <w:sz w:val="26"/>
                <w:szCs w:val="26"/>
              </w:rPr>
              <w:t>Rozdział 18</w:t>
            </w:r>
          </w:p>
          <w:p w14:paraId="3F48AFC4" w14:textId="77777777" w:rsidR="002D5F80" w:rsidRPr="00872F55" w:rsidRDefault="00F23968" w:rsidP="004322FA">
            <w:pPr>
              <w:widowControl w:val="0"/>
              <w:spacing w:line="276" w:lineRule="auto"/>
              <w:contextualSpacing/>
              <w:jc w:val="center"/>
              <w:textAlignment w:val="baseline"/>
              <w:rPr>
                <w:rFonts w:asciiTheme="majorHAnsi" w:hAnsiTheme="majorHAnsi"/>
              </w:rPr>
            </w:pPr>
            <w:r w:rsidRPr="00872F55">
              <w:rPr>
                <w:rFonts w:asciiTheme="majorHAnsi" w:hAnsiTheme="majorHAnsi"/>
                <w:b/>
                <w:sz w:val="26"/>
                <w:szCs w:val="26"/>
              </w:rPr>
              <w:t>WYBÓR NAJKORZYSTNIEJSZEJ OFERTY</w:t>
            </w:r>
          </w:p>
        </w:tc>
      </w:tr>
    </w:tbl>
    <w:p w14:paraId="42B861A8" w14:textId="5C70BE49" w:rsidR="002D5F80" w:rsidRPr="00872F55" w:rsidRDefault="00F23968" w:rsidP="00D930FA">
      <w:pPr>
        <w:pStyle w:val="Akapitzlist"/>
        <w:numPr>
          <w:ilvl w:val="1"/>
          <w:numId w:val="28"/>
        </w:numPr>
        <w:shd w:val="clear" w:color="auto" w:fill="FFFFFF"/>
        <w:spacing w:before="72" w:line="276" w:lineRule="auto"/>
        <w:ind w:left="709" w:hanging="709"/>
        <w:rPr>
          <w:rFonts w:ascii="Cambria" w:hAnsi="Cambria"/>
          <w:color w:val="000000"/>
          <w:sz w:val="24"/>
          <w:szCs w:val="24"/>
        </w:rPr>
      </w:pPr>
      <w:r w:rsidRPr="00872F55">
        <w:rPr>
          <w:rFonts w:ascii="Cambria" w:hAnsi="Cambria" w:cs="Arial"/>
          <w:color w:val="000000" w:themeColor="text1"/>
          <w:sz w:val="24"/>
          <w:szCs w:val="24"/>
        </w:rPr>
        <w:t>Zamawiający wybiera najkorzystniejszą ofertę w terminie związania ofertą.</w:t>
      </w:r>
    </w:p>
    <w:p w14:paraId="3687303D" w14:textId="77777777" w:rsidR="002D5F80" w:rsidRPr="00872F55" w:rsidRDefault="00F23968" w:rsidP="00D930FA">
      <w:pPr>
        <w:pStyle w:val="Listanumerowana2"/>
        <w:widowControl w:val="0"/>
        <w:numPr>
          <w:ilvl w:val="1"/>
          <w:numId w:val="28"/>
        </w:numPr>
        <w:tabs>
          <w:tab w:val="left" w:pos="993"/>
        </w:tabs>
        <w:spacing w:line="276" w:lineRule="auto"/>
        <w:ind w:left="709" w:hanging="709"/>
        <w:rPr>
          <w:rFonts w:ascii="Cambria" w:hAnsi="Cambria" w:cs="Arial"/>
          <w:b/>
          <w:bCs/>
          <w:color w:val="000000" w:themeColor="text1"/>
          <w:sz w:val="24"/>
        </w:rPr>
      </w:pPr>
      <w:r w:rsidRPr="00872F55">
        <w:rPr>
          <w:rFonts w:ascii="Cambria" w:hAnsi="Cambria" w:cs="Arial"/>
          <w:b/>
          <w:bCs/>
          <w:color w:val="000000" w:themeColor="text1"/>
          <w:sz w:val="24"/>
        </w:rPr>
        <w:t xml:space="preserve">Jeżeli termin związania ofertą upłynął przed wyborem najkorzystniejszej oferty, </w:t>
      </w:r>
      <w:r w:rsidRPr="00872F55">
        <w:rPr>
          <w:rFonts w:ascii="Cambria" w:hAnsi="Cambria" w:cs="Arial"/>
          <w:b/>
          <w:bCs/>
          <w:color w:val="000000" w:themeColor="text1"/>
          <w:sz w:val="24"/>
          <w:u w:val="single"/>
        </w:rPr>
        <w:t>Zamawiający wzywa Wykonawcę, którego oferta otrzymała najwyższą ocenę, do wyrażenia, w wyznaczonym przez Zamawiającego terminie, pisemnej zgody na wybór jego oferty</w:t>
      </w:r>
      <w:r w:rsidRPr="00872F55">
        <w:rPr>
          <w:rFonts w:ascii="Cambria" w:hAnsi="Cambria" w:cs="Arial"/>
          <w:b/>
          <w:bCs/>
          <w:color w:val="000000" w:themeColor="text1"/>
          <w:sz w:val="24"/>
        </w:rPr>
        <w:t>.</w:t>
      </w:r>
    </w:p>
    <w:p w14:paraId="7B527590" w14:textId="77777777" w:rsidR="002D5F80" w:rsidRPr="00872F55" w:rsidRDefault="00F23968" w:rsidP="00D930FA">
      <w:pPr>
        <w:pStyle w:val="Listanumerowana2"/>
        <w:widowControl w:val="0"/>
        <w:numPr>
          <w:ilvl w:val="1"/>
          <w:numId w:val="28"/>
        </w:numPr>
        <w:tabs>
          <w:tab w:val="left" w:pos="993"/>
        </w:tabs>
        <w:spacing w:line="276" w:lineRule="auto"/>
        <w:ind w:left="709" w:hanging="709"/>
        <w:rPr>
          <w:rFonts w:ascii="Cambria" w:hAnsi="Cambria" w:cs="Arial"/>
          <w:color w:val="000000" w:themeColor="text1"/>
          <w:sz w:val="24"/>
        </w:rPr>
      </w:pPr>
      <w:r w:rsidRPr="00872F55">
        <w:rPr>
          <w:rFonts w:ascii="Cambria" w:hAnsi="Cambria"/>
          <w:color w:val="000000"/>
          <w:sz w:val="24"/>
        </w:rPr>
        <w:t xml:space="preserve">Stosownie do art. 253 ust. 1 ustawy Pzp, Zamawiający </w:t>
      </w:r>
      <w:r w:rsidRPr="00872F55">
        <w:rPr>
          <w:rFonts w:ascii="Cambria" w:hAnsi="Cambria" w:cs="Arial"/>
          <w:color w:val="000000" w:themeColor="text1"/>
          <w:sz w:val="24"/>
        </w:rPr>
        <w:t>niezwłocznie po wyborze najkorzystniejszej oferty informuje równocześnie Wykonawców, którzy złożyli oferty, o:</w:t>
      </w:r>
    </w:p>
    <w:p w14:paraId="25751A9D" w14:textId="77777777" w:rsidR="002D5F80" w:rsidRPr="00872F55" w:rsidRDefault="00F23968" w:rsidP="00D930FA">
      <w:pPr>
        <w:pStyle w:val="Akapitzlist"/>
        <w:numPr>
          <w:ilvl w:val="0"/>
          <w:numId w:val="27"/>
        </w:numPr>
        <w:tabs>
          <w:tab w:val="left" w:pos="1134"/>
          <w:tab w:val="left" w:pos="1276"/>
        </w:tabs>
        <w:spacing w:line="276" w:lineRule="auto"/>
        <w:ind w:left="1134" w:hanging="425"/>
        <w:rPr>
          <w:rFonts w:ascii="Cambria" w:hAnsi="Cambria"/>
          <w:color w:val="000000"/>
          <w:sz w:val="24"/>
          <w:szCs w:val="24"/>
        </w:rPr>
      </w:pPr>
      <w:r w:rsidRPr="00872F55">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88AB1E9" w14:textId="77777777" w:rsidR="002D5F80" w:rsidRPr="00872F55" w:rsidRDefault="00F23968" w:rsidP="00D930FA">
      <w:pPr>
        <w:pStyle w:val="Akapitzlist"/>
        <w:numPr>
          <w:ilvl w:val="0"/>
          <w:numId w:val="27"/>
        </w:numPr>
        <w:tabs>
          <w:tab w:val="left" w:pos="1134"/>
          <w:tab w:val="left" w:pos="1276"/>
        </w:tabs>
        <w:spacing w:line="276" w:lineRule="auto"/>
        <w:ind w:left="1134" w:hanging="425"/>
        <w:rPr>
          <w:rFonts w:ascii="Cambria" w:hAnsi="Cambria"/>
          <w:color w:val="000000"/>
          <w:sz w:val="24"/>
          <w:szCs w:val="24"/>
        </w:rPr>
      </w:pPr>
      <w:r w:rsidRPr="00872F55">
        <w:rPr>
          <w:rFonts w:ascii="Cambria" w:hAnsi="Cambria"/>
          <w:color w:val="000000"/>
          <w:sz w:val="24"/>
          <w:szCs w:val="24"/>
        </w:rPr>
        <w:t>Wykonawcach, których oferty zostały odrzucone.</w:t>
      </w:r>
    </w:p>
    <w:p w14:paraId="1BD7E5F4" w14:textId="77777777" w:rsidR="002D5F80" w:rsidRPr="00872F55" w:rsidRDefault="00F23968" w:rsidP="004322FA">
      <w:pPr>
        <w:pStyle w:val="Akapitzlist"/>
        <w:tabs>
          <w:tab w:val="left" w:pos="709"/>
          <w:tab w:val="left" w:pos="1276"/>
          <w:tab w:val="left" w:pos="1418"/>
        </w:tabs>
        <w:spacing w:before="0" w:after="0" w:line="276" w:lineRule="auto"/>
        <w:ind w:left="709" w:hanging="709"/>
        <w:rPr>
          <w:rFonts w:ascii="Cambria" w:hAnsi="Cambria"/>
          <w:i/>
          <w:color w:val="000000"/>
          <w:sz w:val="24"/>
          <w:szCs w:val="24"/>
        </w:rPr>
      </w:pPr>
      <w:r w:rsidRPr="00872F55">
        <w:rPr>
          <w:rFonts w:ascii="Cambria" w:hAnsi="Cambria"/>
          <w:i/>
          <w:color w:val="000000"/>
          <w:sz w:val="24"/>
          <w:szCs w:val="24"/>
        </w:rPr>
        <w:tab/>
        <w:t>podaj</w:t>
      </w:r>
      <w:r w:rsidRPr="00872F55">
        <w:rPr>
          <w:rFonts w:ascii="Cambria" w:eastAsia="Calibri" w:hAnsi="Cambria" w:cs="Calibri"/>
          <w:i/>
          <w:color w:val="000000"/>
          <w:sz w:val="24"/>
          <w:szCs w:val="24"/>
        </w:rPr>
        <w:t>ą</w:t>
      </w:r>
      <w:r w:rsidRPr="00872F55">
        <w:rPr>
          <w:rFonts w:ascii="Cambria" w:hAnsi="Cambria"/>
          <w:i/>
          <w:color w:val="000000"/>
          <w:sz w:val="24"/>
          <w:szCs w:val="24"/>
        </w:rPr>
        <w:t>c uzasadnienie faktyczne i prawne.</w:t>
      </w:r>
    </w:p>
    <w:p w14:paraId="449D7EDB" w14:textId="77777777" w:rsidR="00597651" w:rsidRPr="00872F55" w:rsidRDefault="00F23968" w:rsidP="00D930FA">
      <w:pPr>
        <w:pStyle w:val="Akapitzlist"/>
        <w:widowControl w:val="0"/>
        <w:numPr>
          <w:ilvl w:val="1"/>
          <w:numId w:val="28"/>
        </w:numPr>
        <w:tabs>
          <w:tab w:val="left" w:pos="709"/>
          <w:tab w:val="left" w:pos="1276"/>
          <w:tab w:val="left" w:pos="1418"/>
        </w:tabs>
        <w:spacing w:before="0" w:after="0" w:line="276" w:lineRule="auto"/>
        <w:ind w:left="709" w:hanging="709"/>
        <w:outlineLvl w:val="3"/>
        <w:rPr>
          <w:rFonts w:asciiTheme="majorHAnsi" w:hAnsiTheme="majorHAnsi"/>
          <w:sz w:val="24"/>
          <w:szCs w:val="24"/>
        </w:rPr>
      </w:pPr>
      <w:r w:rsidRPr="00872F55">
        <w:rPr>
          <w:rFonts w:ascii="Cambria" w:hAnsi="Cambria" w:cs="Arial"/>
          <w:bCs/>
          <w:color w:val="000000" w:themeColor="text1"/>
          <w:sz w:val="24"/>
          <w:szCs w:val="24"/>
        </w:rPr>
        <w:t xml:space="preserve">Zamawiający udostępnia niezwłocznie informacje, o których mowa w pkt </w:t>
      </w:r>
      <w:r w:rsidRPr="00872F55">
        <w:rPr>
          <w:rFonts w:ascii="Cambria" w:hAnsi="Cambria"/>
          <w:color w:val="000000"/>
          <w:sz w:val="24"/>
          <w:szCs w:val="24"/>
        </w:rPr>
        <w:t>18.3 tiret pierwszy SWZ</w:t>
      </w:r>
      <w:r w:rsidRPr="00872F55">
        <w:rPr>
          <w:rFonts w:ascii="Cambria" w:hAnsi="Cambria" w:cs="Arial"/>
          <w:bCs/>
          <w:color w:val="000000" w:themeColor="text1"/>
          <w:sz w:val="24"/>
          <w:szCs w:val="24"/>
        </w:rPr>
        <w:t>, na stronie internetowej prowadzonego postępowania</w:t>
      </w:r>
      <w:r w:rsidR="001523C1" w:rsidRPr="00872F55">
        <w:rPr>
          <w:rFonts w:ascii="Cambria" w:hAnsi="Cambria" w:cs="Arial"/>
          <w:bCs/>
          <w:color w:val="000000" w:themeColor="text1"/>
          <w:sz w:val="24"/>
          <w:szCs w:val="24"/>
        </w:rPr>
        <w:t>, o której mowa w pkt. 1.2 SWZ.</w:t>
      </w:r>
    </w:p>
    <w:p w14:paraId="6FA8C252" w14:textId="77777777" w:rsidR="000735DD" w:rsidRPr="008B1197" w:rsidRDefault="000735DD" w:rsidP="000735DD">
      <w:pPr>
        <w:pStyle w:val="Akapitzlist"/>
        <w:widowControl w:val="0"/>
        <w:tabs>
          <w:tab w:val="left" w:pos="709"/>
          <w:tab w:val="left" w:pos="1276"/>
          <w:tab w:val="left" w:pos="1418"/>
        </w:tabs>
        <w:spacing w:before="0" w:after="0" w:line="276" w:lineRule="auto"/>
        <w:ind w:left="709"/>
        <w:outlineLvl w:val="3"/>
        <w:rPr>
          <w:rFonts w:asciiTheme="majorHAnsi" w:hAnsiTheme="majorHAnsi"/>
          <w:sz w:val="24"/>
          <w:szCs w:val="24"/>
          <w:highlight w:val="yellow"/>
        </w:rPr>
      </w:pPr>
    </w:p>
    <w:p w14:paraId="6C106D36" w14:textId="77777777" w:rsidR="002D5F80" w:rsidRPr="008B1197" w:rsidRDefault="002D5F80" w:rsidP="004322FA">
      <w:pPr>
        <w:pStyle w:val="Kolorowalistaakcent11"/>
        <w:tabs>
          <w:tab w:val="left" w:pos="1134"/>
          <w:tab w:val="left" w:pos="1276"/>
          <w:tab w:val="left" w:pos="1418"/>
        </w:tabs>
        <w:spacing w:before="0" w:after="0" w:line="276" w:lineRule="auto"/>
        <w:ind w:left="0"/>
        <w:rPr>
          <w:rFonts w:asciiTheme="majorHAnsi" w:hAnsiTheme="majorHAnsi"/>
          <w:vanish/>
          <w:sz w:val="24"/>
          <w:szCs w:val="24"/>
          <w:highlight w:val="yellow"/>
        </w:rPr>
      </w:pPr>
    </w:p>
    <w:tbl>
      <w:tblPr>
        <w:tblW w:w="9073" w:type="dxa"/>
        <w:jc w:val="center"/>
        <w:tblLayout w:type="fixed"/>
        <w:tblLook w:val="00A0" w:firstRow="1" w:lastRow="0" w:firstColumn="1" w:lastColumn="0" w:noHBand="0" w:noVBand="0"/>
      </w:tblPr>
      <w:tblGrid>
        <w:gridCol w:w="9073"/>
      </w:tblGrid>
      <w:tr w:rsidR="002D5F80" w:rsidRPr="00703FA9" w14:paraId="0175639F" w14:textId="77777777" w:rsidTr="00C9717E">
        <w:trPr>
          <w:trHeight w:val="1015"/>
          <w:jc w:val="center"/>
        </w:trPr>
        <w:tc>
          <w:tcPr>
            <w:tcW w:w="9073" w:type="dxa"/>
            <w:tcBorders>
              <w:bottom w:val="single" w:sz="4" w:space="0" w:color="000000"/>
            </w:tcBorders>
            <w:shd w:val="clear" w:color="auto" w:fill="D9D9D9" w:themeFill="background1" w:themeFillShade="D9"/>
          </w:tcPr>
          <w:p w14:paraId="4D3AAF8C" w14:textId="77777777" w:rsidR="002D5F80" w:rsidRPr="00703FA9" w:rsidRDefault="00F23968" w:rsidP="004322FA">
            <w:pPr>
              <w:widowControl w:val="0"/>
              <w:spacing w:line="276" w:lineRule="auto"/>
              <w:contextualSpacing/>
              <w:jc w:val="center"/>
              <w:textAlignment w:val="baseline"/>
              <w:rPr>
                <w:rFonts w:asciiTheme="majorHAnsi" w:hAnsiTheme="majorHAnsi"/>
                <w:sz w:val="26"/>
                <w:szCs w:val="26"/>
              </w:rPr>
            </w:pPr>
            <w:r w:rsidRPr="00703FA9">
              <w:rPr>
                <w:rFonts w:asciiTheme="majorHAnsi" w:hAnsiTheme="majorHAnsi"/>
                <w:sz w:val="26"/>
                <w:szCs w:val="26"/>
              </w:rPr>
              <w:t>Rozdział 19</w:t>
            </w:r>
          </w:p>
          <w:p w14:paraId="5F6D5C28" w14:textId="7B7A4EAB" w:rsidR="002D5F80" w:rsidRPr="00703FA9" w:rsidRDefault="00F23968" w:rsidP="004322FA">
            <w:pPr>
              <w:widowControl w:val="0"/>
              <w:spacing w:line="276" w:lineRule="auto"/>
              <w:contextualSpacing/>
              <w:jc w:val="center"/>
              <w:textAlignment w:val="baseline"/>
              <w:rPr>
                <w:rFonts w:asciiTheme="majorHAnsi" w:hAnsiTheme="majorHAnsi"/>
              </w:rPr>
            </w:pPr>
            <w:r w:rsidRPr="00703FA9">
              <w:rPr>
                <w:rFonts w:asciiTheme="majorHAnsi" w:hAnsiTheme="majorHAnsi"/>
                <w:b/>
                <w:sz w:val="26"/>
                <w:szCs w:val="26"/>
              </w:rPr>
              <w:t xml:space="preserve">INFORMACJE O FORMALNOŚCIACH, JAKIE MUSZĄ ZOSTAĆ DOPEŁNIONE </w:t>
            </w:r>
            <w:r w:rsidR="00703FA9" w:rsidRPr="00703FA9">
              <w:rPr>
                <w:rFonts w:asciiTheme="majorHAnsi" w:hAnsiTheme="majorHAnsi"/>
                <w:b/>
                <w:sz w:val="26"/>
                <w:szCs w:val="26"/>
              </w:rPr>
              <w:t xml:space="preserve"> </w:t>
            </w:r>
            <w:r w:rsidRPr="00703FA9">
              <w:rPr>
                <w:rFonts w:asciiTheme="majorHAnsi" w:hAnsiTheme="majorHAnsi"/>
                <w:b/>
                <w:sz w:val="26"/>
                <w:szCs w:val="26"/>
              </w:rPr>
              <w:t>PO WYBORZE OFERTY W CELU ZAWARCIA UMOWY W SPRAWIE ZAMÓWIENIA PUBLICZNEGO</w:t>
            </w:r>
          </w:p>
        </w:tc>
      </w:tr>
    </w:tbl>
    <w:p w14:paraId="0CF4DAE0" w14:textId="7D66F53A" w:rsidR="002D5F80" w:rsidRPr="00703FA9" w:rsidRDefault="00F23968" w:rsidP="00D930FA">
      <w:pPr>
        <w:pStyle w:val="Kolorowalistaakcent11"/>
        <w:widowControl w:val="0"/>
        <w:numPr>
          <w:ilvl w:val="1"/>
          <w:numId w:val="58"/>
        </w:numPr>
        <w:spacing w:line="276" w:lineRule="auto"/>
        <w:ind w:left="709" w:hanging="709"/>
        <w:outlineLvl w:val="3"/>
        <w:rPr>
          <w:rFonts w:asciiTheme="majorHAnsi" w:hAnsiTheme="majorHAnsi"/>
          <w:sz w:val="24"/>
          <w:szCs w:val="24"/>
        </w:rPr>
      </w:pPr>
      <w:r w:rsidRPr="00703FA9">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287D7983" w14:textId="77777777" w:rsidR="002D5F80" w:rsidRPr="00703FA9" w:rsidRDefault="00F23968" w:rsidP="00D930FA">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703FA9">
        <w:rPr>
          <w:rFonts w:asciiTheme="majorHAnsi" w:hAnsiTheme="majorHAnsi"/>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70AB6646" w14:textId="77777777" w:rsidR="002D5F80" w:rsidRPr="00703FA9" w:rsidRDefault="00F23968" w:rsidP="00D930FA">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703FA9">
        <w:rPr>
          <w:rFonts w:asciiTheme="majorHAnsi" w:hAnsiTheme="majorHAnsi"/>
          <w:sz w:val="24"/>
          <w:szCs w:val="24"/>
        </w:rPr>
        <w:t>O terminie złożenia dokumentu, o którym mowa w pkt 19.1 SWZ Zamawiający powiadomi Wykonawcę odrębnym pismem.</w:t>
      </w:r>
    </w:p>
    <w:p w14:paraId="7A7F7F27" w14:textId="06859ED4" w:rsidR="002D5F80" w:rsidRPr="002751C6" w:rsidRDefault="00F23968" w:rsidP="00D930FA">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2751C6">
        <w:rPr>
          <w:rFonts w:asciiTheme="majorHAnsi" w:hAnsiTheme="majorHAnsi"/>
          <w:sz w:val="24"/>
          <w:szCs w:val="24"/>
        </w:rPr>
        <w:t xml:space="preserve">Wykonawca zobowiązany jest do wniesienia zabezpieczenia należytego wykonania umowy na warunkach określonych w </w:t>
      </w:r>
      <w:r w:rsidR="00C9717E" w:rsidRPr="002751C6">
        <w:rPr>
          <w:rFonts w:asciiTheme="majorHAnsi" w:hAnsiTheme="majorHAnsi"/>
          <w:sz w:val="24"/>
          <w:szCs w:val="24"/>
        </w:rPr>
        <w:t>R</w:t>
      </w:r>
      <w:r w:rsidRPr="002751C6">
        <w:rPr>
          <w:rFonts w:asciiTheme="majorHAnsi" w:hAnsiTheme="majorHAnsi"/>
          <w:sz w:val="24"/>
          <w:szCs w:val="24"/>
        </w:rPr>
        <w:t>ozdziale 20 niniejszej SWZ.</w:t>
      </w:r>
    </w:p>
    <w:p w14:paraId="78CD806F" w14:textId="4F2AD965" w:rsidR="00CA16CB" w:rsidRPr="00703FA9" w:rsidRDefault="00CA16CB" w:rsidP="00D930FA">
      <w:pPr>
        <w:pStyle w:val="Kolorowalistaakcent11"/>
        <w:widowControl w:val="0"/>
        <w:numPr>
          <w:ilvl w:val="1"/>
          <w:numId w:val="19"/>
        </w:numPr>
        <w:spacing w:line="276" w:lineRule="auto"/>
        <w:ind w:left="709" w:hanging="709"/>
        <w:outlineLvl w:val="3"/>
        <w:rPr>
          <w:rFonts w:asciiTheme="majorHAnsi" w:hAnsiTheme="majorHAnsi"/>
          <w:sz w:val="24"/>
          <w:szCs w:val="24"/>
        </w:rPr>
      </w:pPr>
      <w:r w:rsidRPr="002751C6">
        <w:rPr>
          <w:rFonts w:asciiTheme="majorHAnsi" w:hAnsiTheme="majorHAnsi"/>
          <w:sz w:val="24"/>
          <w:szCs w:val="24"/>
        </w:rPr>
        <w:t>Przed podpisaniem umowy Wykonawca zobowiązany</w:t>
      </w:r>
      <w:r w:rsidRPr="00703FA9">
        <w:rPr>
          <w:rFonts w:asciiTheme="majorHAnsi" w:hAnsiTheme="majorHAnsi"/>
          <w:sz w:val="24"/>
          <w:szCs w:val="24"/>
        </w:rPr>
        <w:t xml:space="preserve"> jest do przedstawienia dokumentów potwierdzających dopełnienie formalności, o których mowa w §</w:t>
      </w:r>
      <w:r w:rsidR="00C9717E" w:rsidRPr="00703FA9">
        <w:rPr>
          <w:rFonts w:asciiTheme="majorHAnsi" w:hAnsiTheme="majorHAnsi"/>
          <w:sz w:val="24"/>
          <w:szCs w:val="24"/>
        </w:rPr>
        <w:t xml:space="preserve"> </w:t>
      </w:r>
      <w:r w:rsidRPr="00703FA9">
        <w:rPr>
          <w:rFonts w:asciiTheme="majorHAnsi" w:hAnsiTheme="majorHAnsi"/>
          <w:sz w:val="24"/>
          <w:szCs w:val="24"/>
        </w:rPr>
        <w:t xml:space="preserve">5 Projektu umowy – jeśli dotyczy. </w:t>
      </w:r>
    </w:p>
    <w:p w14:paraId="77610495" w14:textId="77777777" w:rsidR="00CA16CB" w:rsidRPr="008B1197" w:rsidRDefault="00CA16CB" w:rsidP="00CA16CB">
      <w:pPr>
        <w:pStyle w:val="Kolorowalistaakcent11"/>
        <w:widowControl w:val="0"/>
        <w:spacing w:line="276" w:lineRule="auto"/>
        <w:ind w:left="709"/>
        <w:outlineLvl w:val="3"/>
        <w:rPr>
          <w:rFonts w:asciiTheme="majorHAnsi" w:hAnsiTheme="majorHAnsi"/>
          <w:sz w:val="24"/>
          <w:szCs w:val="24"/>
          <w:highlight w:val="yellow"/>
        </w:rPr>
      </w:pPr>
    </w:p>
    <w:tbl>
      <w:tblPr>
        <w:tblW w:w="9073" w:type="dxa"/>
        <w:jc w:val="center"/>
        <w:tblLayout w:type="fixed"/>
        <w:tblLook w:val="00A0" w:firstRow="1" w:lastRow="0" w:firstColumn="1" w:lastColumn="0" w:noHBand="0" w:noVBand="0"/>
      </w:tblPr>
      <w:tblGrid>
        <w:gridCol w:w="9073"/>
      </w:tblGrid>
      <w:tr w:rsidR="002D5F80" w:rsidRPr="005F497F" w14:paraId="639092A6" w14:textId="77777777" w:rsidTr="000735DD">
        <w:trPr>
          <w:trHeight w:val="1044"/>
          <w:jc w:val="center"/>
        </w:trPr>
        <w:tc>
          <w:tcPr>
            <w:tcW w:w="9073" w:type="dxa"/>
            <w:tcBorders>
              <w:bottom w:val="single" w:sz="4" w:space="0" w:color="000000"/>
            </w:tcBorders>
            <w:shd w:val="clear" w:color="auto" w:fill="D9D9D9" w:themeFill="background1" w:themeFillShade="D9"/>
          </w:tcPr>
          <w:p w14:paraId="720506ED" w14:textId="77777777" w:rsidR="002D5F80" w:rsidRPr="005F497F" w:rsidRDefault="00F23968" w:rsidP="004322FA">
            <w:pPr>
              <w:widowControl w:val="0"/>
              <w:spacing w:line="276" w:lineRule="auto"/>
              <w:contextualSpacing/>
              <w:jc w:val="center"/>
              <w:textAlignment w:val="baseline"/>
              <w:rPr>
                <w:rFonts w:asciiTheme="majorHAnsi" w:hAnsiTheme="majorHAnsi"/>
                <w:sz w:val="26"/>
                <w:szCs w:val="26"/>
              </w:rPr>
            </w:pPr>
            <w:r w:rsidRPr="005F497F">
              <w:rPr>
                <w:rFonts w:asciiTheme="majorHAnsi" w:hAnsiTheme="majorHAnsi"/>
                <w:sz w:val="26"/>
                <w:szCs w:val="26"/>
              </w:rPr>
              <w:t>Rozdział 20</w:t>
            </w:r>
          </w:p>
          <w:p w14:paraId="45E7AACF" w14:textId="77777777" w:rsidR="002D5F80" w:rsidRPr="005F497F" w:rsidRDefault="00F23968" w:rsidP="004322FA">
            <w:pPr>
              <w:widowControl w:val="0"/>
              <w:spacing w:line="276" w:lineRule="auto"/>
              <w:contextualSpacing/>
              <w:jc w:val="center"/>
              <w:textAlignment w:val="baseline"/>
              <w:rPr>
                <w:rFonts w:asciiTheme="majorHAnsi" w:hAnsiTheme="majorHAnsi"/>
              </w:rPr>
            </w:pPr>
            <w:r w:rsidRPr="005F497F">
              <w:rPr>
                <w:rFonts w:asciiTheme="majorHAnsi" w:hAnsiTheme="majorHAnsi"/>
                <w:b/>
                <w:sz w:val="26"/>
                <w:szCs w:val="26"/>
              </w:rPr>
              <w:t xml:space="preserve">WYMAGANIA DOTYCZĄCE ZABEZPIECZENIA NALEŻYTEGO </w:t>
            </w:r>
            <w:r w:rsidRPr="005F497F">
              <w:rPr>
                <w:rFonts w:asciiTheme="majorHAnsi" w:hAnsiTheme="majorHAnsi"/>
                <w:b/>
                <w:sz w:val="26"/>
                <w:szCs w:val="26"/>
              </w:rPr>
              <w:br/>
              <w:t>WYKONANIA UMOWY</w:t>
            </w:r>
          </w:p>
        </w:tc>
      </w:tr>
    </w:tbl>
    <w:p w14:paraId="4AEF1831" w14:textId="26D6C839" w:rsidR="002E7A65" w:rsidRDefault="000349D4" w:rsidP="004322FA">
      <w:pPr>
        <w:pStyle w:val="Kolorowalistaakcent11"/>
        <w:spacing w:before="0" w:after="0" w:line="276" w:lineRule="auto"/>
        <w:ind w:left="709"/>
        <w:rPr>
          <w:rFonts w:asciiTheme="majorHAnsi" w:hAnsiTheme="majorHAnsi" w:cs="Helvetica"/>
          <w:bCs/>
          <w:sz w:val="24"/>
          <w:szCs w:val="24"/>
        </w:rPr>
      </w:pPr>
      <w:r>
        <w:rPr>
          <w:rFonts w:asciiTheme="majorHAnsi" w:hAnsiTheme="majorHAnsi" w:cs="Helvetica"/>
          <w:bCs/>
          <w:sz w:val="24"/>
          <w:szCs w:val="24"/>
        </w:rPr>
        <w:t xml:space="preserve">Zamawiający nie wymaga zabezpieczenia należytego wykonania umowy. </w:t>
      </w:r>
    </w:p>
    <w:p w14:paraId="670468CA" w14:textId="77777777" w:rsidR="000349D4" w:rsidRPr="006C47A9" w:rsidRDefault="000349D4" w:rsidP="004322FA">
      <w:pPr>
        <w:pStyle w:val="Kolorowalistaakcent11"/>
        <w:spacing w:before="0" w:after="0" w:line="276" w:lineRule="auto"/>
        <w:ind w:left="709"/>
        <w:rPr>
          <w:rFonts w:asciiTheme="majorHAnsi" w:hAnsiTheme="majorHAnsi" w:cs="Helvetica"/>
          <w:bCs/>
          <w:sz w:val="32"/>
          <w:szCs w:val="32"/>
        </w:rPr>
      </w:pPr>
    </w:p>
    <w:tbl>
      <w:tblPr>
        <w:tblW w:w="9073" w:type="dxa"/>
        <w:jc w:val="center"/>
        <w:tblLayout w:type="fixed"/>
        <w:tblLook w:val="00A0" w:firstRow="1" w:lastRow="0" w:firstColumn="1" w:lastColumn="0" w:noHBand="0" w:noVBand="0"/>
      </w:tblPr>
      <w:tblGrid>
        <w:gridCol w:w="9073"/>
      </w:tblGrid>
      <w:tr w:rsidR="002D5F80" w:rsidRPr="00F43B62" w14:paraId="3829BC90" w14:textId="77777777" w:rsidTr="00CB68EB">
        <w:trPr>
          <w:jc w:val="center"/>
        </w:trPr>
        <w:tc>
          <w:tcPr>
            <w:tcW w:w="9073" w:type="dxa"/>
            <w:tcBorders>
              <w:bottom w:val="single" w:sz="4" w:space="0" w:color="000000"/>
            </w:tcBorders>
            <w:shd w:val="clear" w:color="auto" w:fill="D9D9D9" w:themeFill="background1" w:themeFillShade="D9"/>
          </w:tcPr>
          <w:p w14:paraId="517FED16" w14:textId="77777777" w:rsidR="002D5F80" w:rsidRPr="00F43B62" w:rsidRDefault="00F23968" w:rsidP="004322FA">
            <w:pPr>
              <w:widowControl w:val="0"/>
              <w:spacing w:line="276" w:lineRule="auto"/>
              <w:contextualSpacing/>
              <w:jc w:val="center"/>
              <w:textAlignment w:val="baseline"/>
              <w:rPr>
                <w:rFonts w:asciiTheme="majorHAnsi" w:hAnsiTheme="majorHAnsi"/>
                <w:sz w:val="26"/>
                <w:szCs w:val="26"/>
              </w:rPr>
            </w:pPr>
            <w:r w:rsidRPr="00F43B62">
              <w:rPr>
                <w:rFonts w:asciiTheme="majorHAnsi" w:hAnsiTheme="majorHAnsi"/>
                <w:sz w:val="26"/>
                <w:szCs w:val="26"/>
              </w:rPr>
              <w:t>Rozdział 21</w:t>
            </w:r>
          </w:p>
          <w:p w14:paraId="33B7444D" w14:textId="77777777" w:rsidR="002D5F80" w:rsidRPr="00F43B62" w:rsidRDefault="00F23968" w:rsidP="004322FA">
            <w:pPr>
              <w:widowControl w:val="0"/>
              <w:spacing w:line="276" w:lineRule="auto"/>
              <w:contextualSpacing/>
              <w:jc w:val="center"/>
              <w:textAlignment w:val="baseline"/>
              <w:rPr>
                <w:rFonts w:asciiTheme="majorHAnsi" w:hAnsiTheme="majorHAnsi"/>
                <w:b/>
                <w:sz w:val="26"/>
                <w:szCs w:val="26"/>
              </w:rPr>
            </w:pPr>
            <w:r w:rsidRPr="00F43B62">
              <w:rPr>
                <w:rFonts w:asciiTheme="majorHAnsi" w:hAnsiTheme="majorHAnsi"/>
                <w:b/>
                <w:sz w:val="26"/>
                <w:szCs w:val="26"/>
              </w:rPr>
              <w:t xml:space="preserve">PROJEKTOWANE POSTANOWIENIA UMOWY W SPRAWIE ZAMÓWIENIA </w:t>
            </w:r>
          </w:p>
          <w:p w14:paraId="18C4199D" w14:textId="77777777" w:rsidR="002D5F80" w:rsidRPr="00F43B62" w:rsidRDefault="00F23968" w:rsidP="004322FA">
            <w:pPr>
              <w:widowControl w:val="0"/>
              <w:spacing w:line="276" w:lineRule="auto"/>
              <w:contextualSpacing/>
              <w:jc w:val="center"/>
              <w:textAlignment w:val="baseline"/>
              <w:rPr>
                <w:rFonts w:asciiTheme="majorHAnsi" w:hAnsiTheme="majorHAnsi"/>
                <w:b/>
                <w:sz w:val="26"/>
                <w:szCs w:val="26"/>
              </w:rPr>
            </w:pPr>
            <w:r w:rsidRPr="00F43B62">
              <w:rPr>
                <w:rFonts w:asciiTheme="majorHAnsi" w:hAnsiTheme="majorHAnsi"/>
                <w:b/>
                <w:sz w:val="26"/>
                <w:szCs w:val="26"/>
              </w:rPr>
              <w:t xml:space="preserve">PUBLICZNEGO, KTÓRE ZOSTANĄ WPROWADZONE DO UMOWY </w:t>
            </w:r>
          </w:p>
          <w:p w14:paraId="36175522" w14:textId="77777777" w:rsidR="002D5F80" w:rsidRPr="00F43B62" w:rsidRDefault="00F23968" w:rsidP="004322FA">
            <w:pPr>
              <w:widowControl w:val="0"/>
              <w:spacing w:line="276" w:lineRule="auto"/>
              <w:contextualSpacing/>
              <w:jc w:val="center"/>
              <w:textAlignment w:val="baseline"/>
              <w:rPr>
                <w:rFonts w:asciiTheme="majorHAnsi" w:hAnsiTheme="majorHAnsi"/>
              </w:rPr>
            </w:pPr>
            <w:r w:rsidRPr="00F43B62">
              <w:rPr>
                <w:rFonts w:asciiTheme="majorHAnsi" w:hAnsiTheme="majorHAnsi"/>
                <w:b/>
                <w:sz w:val="26"/>
                <w:szCs w:val="26"/>
              </w:rPr>
              <w:t>W SPRAWIE ZAMÓWIENIA PUBLICZNEGO</w:t>
            </w:r>
          </w:p>
        </w:tc>
      </w:tr>
    </w:tbl>
    <w:p w14:paraId="3F14A05E" w14:textId="29F3CB28" w:rsidR="002D5F80" w:rsidRPr="00F43B62" w:rsidRDefault="00F23968" w:rsidP="00D930FA">
      <w:pPr>
        <w:pStyle w:val="Kolorowalistaakcent11"/>
        <w:widowControl w:val="0"/>
        <w:numPr>
          <w:ilvl w:val="1"/>
          <w:numId w:val="21"/>
        </w:numPr>
        <w:spacing w:line="276" w:lineRule="auto"/>
        <w:ind w:left="709" w:hanging="709"/>
        <w:outlineLvl w:val="3"/>
        <w:rPr>
          <w:rFonts w:asciiTheme="majorHAnsi" w:hAnsiTheme="majorHAnsi"/>
          <w:sz w:val="24"/>
          <w:szCs w:val="24"/>
        </w:rPr>
      </w:pPr>
      <w:r w:rsidRPr="00F43B62">
        <w:rPr>
          <w:rFonts w:asciiTheme="majorHAnsi" w:hAnsiTheme="majorHAnsi"/>
          <w:sz w:val="24"/>
          <w:szCs w:val="24"/>
        </w:rPr>
        <w:t xml:space="preserve">Projekt Umowy stanowi </w:t>
      </w:r>
      <w:r w:rsidRPr="00F43B62">
        <w:rPr>
          <w:rFonts w:asciiTheme="majorHAnsi" w:hAnsiTheme="majorHAnsi"/>
          <w:b/>
          <w:sz w:val="24"/>
          <w:szCs w:val="24"/>
        </w:rPr>
        <w:t>Załącznik Nr 2 do SWZ</w:t>
      </w:r>
      <w:r w:rsidRPr="00F43B62">
        <w:rPr>
          <w:rFonts w:asciiTheme="majorHAnsi" w:hAnsiTheme="majorHAnsi"/>
          <w:sz w:val="24"/>
          <w:szCs w:val="24"/>
        </w:rPr>
        <w:t>.</w:t>
      </w:r>
    </w:p>
    <w:p w14:paraId="15590653" w14:textId="77777777" w:rsidR="00FF325D" w:rsidRPr="00F43B62" w:rsidRDefault="00F23968" w:rsidP="00D930FA">
      <w:pPr>
        <w:pStyle w:val="Kolorowalistaakcent11"/>
        <w:widowControl w:val="0"/>
        <w:numPr>
          <w:ilvl w:val="1"/>
          <w:numId w:val="21"/>
        </w:numPr>
        <w:spacing w:line="276" w:lineRule="auto"/>
        <w:ind w:left="709" w:hanging="709"/>
        <w:outlineLvl w:val="3"/>
        <w:rPr>
          <w:rFonts w:asciiTheme="majorHAnsi" w:hAnsiTheme="majorHAnsi"/>
          <w:sz w:val="24"/>
          <w:szCs w:val="24"/>
        </w:rPr>
      </w:pPr>
      <w:r w:rsidRPr="00F43B62">
        <w:rPr>
          <w:rFonts w:asciiTheme="majorHAnsi" w:hAnsiTheme="majorHAnsi"/>
          <w:sz w:val="24"/>
          <w:szCs w:val="24"/>
        </w:rPr>
        <w:t>Zamawiający przewiduje możliwości wprowadzenia zmian do zawartej umowy, na podstawie art. 454-455 ustawy Pzp oraz postanowień Projektu Umowy.</w:t>
      </w:r>
    </w:p>
    <w:p w14:paraId="13545F45" w14:textId="77777777" w:rsidR="0058501D" w:rsidRPr="00F43B62" w:rsidRDefault="0058501D" w:rsidP="004322FA">
      <w:pPr>
        <w:pStyle w:val="Kolorowalistaakcent11"/>
        <w:widowControl w:val="0"/>
        <w:spacing w:line="276" w:lineRule="auto"/>
        <w:ind w:left="709"/>
        <w:outlineLvl w:val="3"/>
        <w:rPr>
          <w:rFonts w:asciiTheme="majorHAnsi" w:hAnsiTheme="majorHAnsi"/>
          <w:sz w:val="10"/>
          <w:szCs w:val="10"/>
        </w:rPr>
      </w:pPr>
    </w:p>
    <w:p w14:paraId="26D787A0" w14:textId="77777777" w:rsidR="00715CCF" w:rsidRDefault="00715CCF" w:rsidP="004322FA">
      <w:pPr>
        <w:pStyle w:val="Kolorowalistaakcent11"/>
        <w:widowControl w:val="0"/>
        <w:spacing w:line="276" w:lineRule="auto"/>
        <w:ind w:left="709"/>
        <w:outlineLvl w:val="3"/>
        <w:rPr>
          <w:rFonts w:asciiTheme="majorHAnsi" w:hAnsiTheme="majorHAnsi"/>
          <w:sz w:val="10"/>
          <w:szCs w:val="10"/>
        </w:rPr>
      </w:pPr>
    </w:p>
    <w:p w14:paraId="3814C96E"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27F452F7"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4CC06800"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3F911F26"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5D55D8C3"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0A391888"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7515A781" w14:textId="77777777" w:rsidR="006C47A9" w:rsidRDefault="006C47A9" w:rsidP="004322FA">
      <w:pPr>
        <w:pStyle w:val="Kolorowalistaakcent11"/>
        <w:widowControl w:val="0"/>
        <w:spacing w:line="276" w:lineRule="auto"/>
        <w:ind w:left="709"/>
        <w:outlineLvl w:val="3"/>
        <w:rPr>
          <w:rFonts w:asciiTheme="majorHAnsi" w:hAnsiTheme="majorHAnsi"/>
          <w:sz w:val="10"/>
          <w:szCs w:val="10"/>
        </w:rPr>
      </w:pPr>
    </w:p>
    <w:p w14:paraId="428422DB" w14:textId="77777777" w:rsidR="006C47A9" w:rsidRPr="00F43B62" w:rsidRDefault="006C47A9" w:rsidP="004322FA">
      <w:pPr>
        <w:pStyle w:val="Kolorowalistaakcent11"/>
        <w:widowControl w:val="0"/>
        <w:spacing w:line="276" w:lineRule="auto"/>
        <w:ind w:left="709"/>
        <w:outlineLvl w:val="3"/>
        <w:rPr>
          <w:rFonts w:asciiTheme="majorHAnsi" w:hAnsiTheme="majorHAnsi"/>
          <w:sz w:val="10"/>
          <w:szCs w:val="10"/>
        </w:rPr>
      </w:pPr>
    </w:p>
    <w:tbl>
      <w:tblPr>
        <w:tblW w:w="9073" w:type="dxa"/>
        <w:jc w:val="center"/>
        <w:tblLayout w:type="fixed"/>
        <w:tblLook w:val="04A0" w:firstRow="1" w:lastRow="0" w:firstColumn="1" w:lastColumn="0" w:noHBand="0" w:noVBand="1"/>
      </w:tblPr>
      <w:tblGrid>
        <w:gridCol w:w="9073"/>
      </w:tblGrid>
      <w:tr w:rsidR="002D5F80" w:rsidRPr="00F43B62" w14:paraId="27FBD74C" w14:textId="77777777" w:rsidTr="00CB68EB">
        <w:trPr>
          <w:trHeight w:val="507"/>
          <w:jc w:val="center"/>
        </w:trPr>
        <w:tc>
          <w:tcPr>
            <w:tcW w:w="9073" w:type="dxa"/>
            <w:tcBorders>
              <w:bottom w:val="single" w:sz="4" w:space="0" w:color="000000"/>
            </w:tcBorders>
            <w:shd w:val="clear" w:color="auto" w:fill="D9D9D9" w:themeFill="background1" w:themeFillShade="D9"/>
          </w:tcPr>
          <w:p w14:paraId="357AC963" w14:textId="77777777" w:rsidR="002D5F80" w:rsidRPr="00F43B62" w:rsidRDefault="00F23968" w:rsidP="004322FA">
            <w:pPr>
              <w:widowControl w:val="0"/>
              <w:spacing w:line="276" w:lineRule="auto"/>
              <w:contextualSpacing/>
              <w:jc w:val="center"/>
              <w:textAlignment w:val="baseline"/>
              <w:rPr>
                <w:rFonts w:asciiTheme="majorHAnsi" w:hAnsiTheme="majorHAnsi"/>
                <w:color w:val="000000"/>
                <w:sz w:val="26"/>
                <w:szCs w:val="26"/>
              </w:rPr>
            </w:pPr>
            <w:r w:rsidRPr="00F43B62">
              <w:rPr>
                <w:rFonts w:asciiTheme="majorHAnsi" w:hAnsiTheme="majorHAnsi"/>
                <w:color w:val="000000"/>
                <w:sz w:val="26"/>
                <w:szCs w:val="26"/>
              </w:rPr>
              <w:t>Rozdział 22</w:t>
            </w:r>
          </w:p>
          <w:p w14:paraId="428CA0A6" w14:textId="77777777" w:rsidR="002D5F80" w:rsidRPr="00F43B62" w:rsidRDefault="00F23968" w:rsidP="004322FA">
            <w:pPr>
              <w:widowControl w:val="0"/>
              <w:spacing w:line="276" w:lineRule="auto"/>
              <w:contextualSpacing/>
              <w:jc w:val="center"/>
              <w:textAlignment w:val="baseline"/>
              <w:rPr>
                <w:rFonts w:asciiTheme="majorHAnsi" w:hAnsiTheme="majorHAnsi"/>
                <w:color w:val="000000"/>
              </w:rPr>
            </w:pPr>
            <w:r w:rsidRPr="00F43B62">
              <w:rPr>
                <w:rFonts w:asciiTheme="majorHAnsi" w:hAnsiTheme="majorHAnsi"/>
                <w:b/>
                <w:color w:val="000000"/>
                <w:sz w:val="26"/>
                <w:szCs w:val="26"/>
              </w:rPr>
              <w:t>OCHRONA DANYCH OSOBOWYCH</w:t>
            </w:r>
          </w:p>
        </w:tc>
      </w:tr>
    </w:tbl>
    <w:p w14:paraId="0817E032" w14:textId="001A9444" w:rsidR="008B1197" w:rsidRPr="004A2845" w:rsidRDefault="008B1197" w:rsidP="008B1197">
      <w:pPr>
        <w:spacing w:line="276" w:lineRule="auto"/>
        <w:jc w:val="both"/>
        <w:rPr>
          <w:rFonts w:asciiTheme="majorHAnsi" w:hAnsiTheme="majorHAnsi" w:cs="Arial"/>
        </w:rPr>
      </w:pPr>
      <w:r w:rsidRPr="00F43B62">
        <w:rPr>
          <w:rFonts w:asciiTheme="majorHAnsi" w:hAnsiTheme="majorHAnsi" w:cs="Arial"/>
        </w:rPr>
        <w:t>Na podstawie art. 13 ust. 1 i 2 rozporządzenia Parlamentu Europejskiego</w:t>
      </w:r>
      <w:r w:rsidRPr="004A2845">
        <w:rPr>
          <w:rFonts w:asciiTheme="majorHAnsi" w:hAnsiTheme="majorHAnsi" w:cs="Arial"/>
        </w:rPr>
        <w:t xml:space="preserve"> i Rady (UE) 2016/679  z dnia 27 kwietnia 2016 r. w sprawie ochrony osób fizycznych w związku z  przetwarzaniem danych osobowych i w sprawie swobodnego przepływu takich danych oraz uchylenia dyrektywy 95/46/WE (Dz. Urz. UE L 119 z 4 maja 2016 r., str. 1 oraz Dz. Urz. UE L 127 z 23 maja 2018 r., str. 2) – zwanego dalej jako RODO Zamawiający informuje, że: Administratorem danych osobowych jest  Wójt Gminy </w:t>
      </w:r>
      <w:r w:rsidR="00930A60">
        <w:rPr>
          <w:rFonts w:asciiTheme="majorHAnsi" w:hAnsiTheme="majorHAnsi" w:cs="Arial"/>
        </w:rPr>
        <w:t>Piszczac</w:t>
      </w:r>
      <w:r w:rsidRPr="004A2845">
        <w:rPr>
          <w:rFonts w:asciiTheme="majorHAnsi" w:hAnsiTheme="majorHAnsi" w:cs="Arial"/>
        </w:rPr>
        <w:t>. Można się  z nim kontaktować w następujący sposób:</w:t>
      </w:r>
    </w:p>
    <w:p w14:paraId="170091CB" w14:textId="5EDE8C27" w:rsidR="008B1197" w:rsidRPr="005B10F1" w:rsidRDefault="008B1197" w:rsidP="008B1197">
      <w:pPr>
        <w:spacing w:line="276" w:lineRule="auto"/>
        <w:ind w:left="426"/>
        <w:jc w:val="both"/>
        <w:rPr>
          <w:rFonts w:asciiTheme="majorHAnsi" w:hAnsiTheme="majorHAnsi" w:cs="Arial"/>
        </w:rPr>
      </w:pPr>
      <w:r w:rsidRPr="005B10F1">
        <w:rPr>
          <w:rFonts w:asciiTheme="majorHAnsi" w:hAnsiTheme="majorHAnsi" w:cs="Arial"/>
        </w:rPr>
        <w:t>•</w:t>
      </w:r>
      <w:r w:rsidRPr="005B10F1">
        <w:rPr>
          <w:rFonts w:asciiTheme="majorHAnsi" w:hAnsiTheme="majorHAnsi" w:cs="Arial"/>
        </w:rPr>
        <w:tab/>
        <w:t xml:space="preserve">listownie na adres siedziby: </w:t>
      </w:r>
      <w:r w:rsidR="00B94850" w:rsidRPr="005B10F1">
        <w:rPr>
          <w:rFonts w:asciiTheme="majorHAnsi" w:hAnsiTheme="majorHAnsi" w:cs="Arial"/>
        </w:rPr>
        <w:t xml:space="preserve"> Gmina Piszczac, ul. Włodawska 8, 21-530 Piszczac</w:t>
      </w:r>
    </w:p>
    <w:p w14:paraId="0BE5D1FF" w14:textId="25710F0E" w:rsidR="008B1197" w:rsidRPr="00C15C71" w:rsidRDefault="008B1197" w:rsidP="008B1197">
      <w:pPr>
        <w:spacing w:line="276" w:lineRule="auto"/>
        <w:ind w:left="426"/>
        <w:jc w:val="both"/>
        <w:rPr>
          <w:rFonts w:asciiTheme="majorHAnsi" w:hAnsiTheme="majorHAnsi" w:cs="Arial"/>
        </w:rPr>
      </w:pPr>
      <w:r w:rsidRPr="00C15C71">
        <w:rPr>
          <w:rFonts w:asciiTheme="majorHAnsi" w:hAnsiTheme="majorHAnsi" w:cs="Arial"/>
        </w:rPr>
        <w:t>•</w:t>
      </w:r>
      <w:r w:rsidRPr="00C15C71">
        <w:rPr>
          <w:rFonts w:asciiTheme="majorHAnsi" w:hAnsiTheme="majorHAnsi" w:cs="Arial"/>
        </w:rPr>
        <w:tab/>
        <w:t xml:space="preserve">e-mailowo:  </w:t>
      </w:r>
      <w:r w:rsidR="00B94850" w:rsidRPr="00C15C71">
        <w:rPr>
          <w:rFonts w:asciiTheme="majorHAnsi" w:hAnsiTheme="majorHAnsi" w:cs="Arial"/>
        </w:rPr>
        <w:t>sekretariat@piszczac.pl</w:t>
      </w:r>
    </w:p>
    <w:p w14:paraId="0AB5CE6D" w14:textId="3CFE96CF" w:rsidR="008B1197" w:rsidRPr="005B10F1" w:rsidRDefault="008B1197" w:rsidP="008B1197">
      <w:pPr>
        <w:spacing w:line="276" w:lineRule="auto"/>
        <w:ind w:left="426"/>
        <w:jc w:val="both"/>
        <w:rPr>
          <w:rFonts w:asciiTheme="majorHAnsi" w:hAnsiTheme="majorHAnsi" w:cs="Arial"/>
        </w:rPr>
      </w:pPr>
      <w:r w:rsidRPr="005B10F1">
        <w:rPr>
          <w:rFonts w:asciiTheme="majorHAnsi" w:hAnsiTheme="majorHAnsi" w:cs="Arial"/>
        </w:rPr>
        <w:t>•</w:t>
      </w:r>
      <w:r w:rsidRPr="005B10F1">
        <w:rPr>
          <w:rFonts w:asciiTheme="majorHAnsi" w:hAnsiTheme="majorHAnsi" w:cs="Arial"/>
        </w:rPr>
        <w:tab/>
        <w:t xml:space="preserve">telefonicznie: </w:t>
      </w:r>
      <w:r w:rsidR="00B94850" w:rsidRPr="005B10F1">
        <w:rPr>
          <w:rFonts w:asciiTheme="majorHAnsi" w:hAnsiTheme="majorHAnsi" w:cs="Arial"/>
        </w:rPr>
        <w:t>833778000</w:t>
      </w:r>
    </w:p>
    <w:p w14:paraId="7BBCD435" w14:textId="21AE8574" w:rsidR="008B1197" w:rsidRDefault="008B1197" w:rsidP="008B1197">
      <w:pPr>
        <w:spacing w:line="276" w:lineRule="auto"/>
        <w:jc w:val="both"/>
        <w:rPr>
          <w:rFonts w:asciiTheme="majorHAnsi" w:hAnsiTheme="majorHAnsi" w:cs="Arial"/>
        </w:rPr>
      </w:pPr>
      <w:r w:rsidRPr="004A2845">
        <w:rPr>
          <w:rFonts w:asciiTheme="majorHAnsi" w:hAnsiTheme="majorHAnsi" w:cs="Arial"/>
        </w:rPr>
        <w:t>Do kontaktów w sprawie ochrony Twoich danych osobowych został także powołany inspektor ochrony danych, z którym możesz się kontaktować wysyłając e-mail na adres</w:t>
      </w:r>
      <w:r w:rsidR="005B10F1">
        <w:rPr>
          <w:rFonts w:asciiTheme="majorHAnsi" w:hAnsiTheme="majorHAnsi" w:cs="Arial"/>
        </w:rPr>
        <w:t xml:space="preserve"> </w:t>
      </w:r>
      <w:hyperlink r:id="rId15" w:history="1">
        <w:r w:rsidR="005B10F1" w:rsidRPr="001E0F09">
          <w:rPr>
            <w:rStyle w:val="Hipercze"/>
            <w:rFonts w:asciiTheme="majorHAnsi" w:hAnsiTheme="majorHAnsi" w:cs="Arial"/>
          </w:rPr>
          <w:t>admin@piszczac.pl</w:t>
        </w:r>
      </w:hyperlink>
      <w:r w:rsidR="005B10F1">
        <w:rPr>
          <w:rFonts w:asciiTheme="majorHAnsi" w:hAnsiTheme="majorHAnsi" w:cs="Arial"/>
        </w:rPr>
        <w:t xml:space="preserve"> </w:t>
      </w:r>
    </w:p>
    <w:p w14:paraId="1625E054" w14:textId="77777777" w:rsidR="008B1197" w:rsidRPr="004A2845" w:rsidRDefault="008B1197" w:rsidP="008B1197">
      <w:pPr>
        <w:spacing w:line="276" w:lineRule="auto"/>
        <w:jc w:val="both"/>
        <w:rPr>
          <w:rFonts w:asciiTheme="majorHAnsi" w:hAnsiTheme="majorHAnsi" w:cs="Arial"/>
        </w:rPr>
      </w:pPr>
      <w:r w:rsidRPr="004A2845">
        <w:rPr>
          <w:rFonts w:asciiTheme="majorHAnsi" w:hAnsiTheme="majorHAnsi" w:cs="Arial"/>
        </w:rPr>
        <w:t>1. Twoje dane osobowe przetwarzane będą na podstawie:</w:t>
      </w:r>
    </w:p>
    <w:p w14:paraId="461BBFB8"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1) art. 6 ust. 1 lit b) i c), art. 9 ust. 2 lit. g) i art. 10 RODO, w związku z ustawą z dnia 11 września 2019 r. Prawo zamówień publicznych, w celu realizacji obowiązku prawnego ciążącego na administratorze tj. udzielenia zamówienia publicznego, jak również w celu zawarcia umowy między zamawiającym a wykonawcą, której przedmiotem jest usługa, dostawa lub robota budowlana oraz jej realizacji (też umowa o podwykonawstwo), a także udokumentowania postępowania o udzielenie zamówienia publicznego i jego archiwizacji;</w:t>
      </w:r>
    </w:p>
    <w:p w14:paraId="3196E171"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 xml:space="preserve">2) art. 6 ust. 1 lit a) RODO na podstawie zgody. Zgoda jest wymagana, gdy uprawnienie do przetwarzania danych osobowych nie wynika wprost z przepisów prawa, a przekażesz administratorowi z własnej inicjatywy więcej danych niż jest to konieczne dla załatwienia Twojej sprawy (tzw. działanie wyraźnie potwierdzające) </w:t>
      </w:r>
    </w:p>
    <w:p w14:paraId="04537F9A" w14:textId="77777777" w:rsidR="008B1197" w:rsidRPr="004A2845" w:rsidRDefault="008B1197" w:rsidP="008B1197">
      <w:pPr>
        <w:spacing w:line="276" w:lineRule="auto"/>
        <w:ind w:left="284" w:hanging="284"/>
        <w:jc w:val="both"/>
        <w:rPr>
          <w:rFonts w:asciiTheme="majorHAnsi" w:hAnsiTheme="majorHAnsi" w:cs="Arial"/>
        </w:rPr>
      </w:pPr>
      <w:r w:rsidRPr="004A2845">
        <w:rPr>
          <w:rFonts w:asciiTheme="majorHAnsi" w:hAnsiTheme="majorHAnsi" w:cs="Arial"/>
        </w:rPr>
        <w:t>2. Twoje dane osobowe możemy ujawniać, przekazywać i udostępniać wyłącznie podmiotom uprawnionym na podstawie obowiązujących przepisów prawa są nimi m.in. osoby lub podmioty, którym udostępniona zostanie dokumentacja zamówienia publicznego w oparciu o art. 18 oraz 74 ustawy Prawo zamówień publicznych, właściciele platformy zakupowej, na której prowadzone będzie postępowanie o udzielenie zamówienia publicznego, podmioty świadczące usługi bankowe, telekomunikacyjne oraz inne podmioty, gdy wystąpią z takim żądaniem oczywiście w oparciu o stosowną  podstawę prawną. Pracownikom oraz współpracownikom administratora.</w:t>
      </w:r>
    </w:p>
    <w:p w14:paraId="1252D85E" w14:textId="77777777" w:rsidR="008B1197" w:rsidRPr="004A2845" w:rsidRDefault="008B1197" w:rsidP="008B1197">
      <w:pPr>
        <w:spacing w:line="276" w:lineRule="auto"/>
        <w:ind w:left="284" w:hanging="284"/>
        <w:jc w:val="both"/>
        <w:rPr>
          <w:rFonts w:asciiTheme="majorHAnsi" w:hAnsiTheme="majorHAnsi" w:cs="Arial"/>
        </w:rPr>
      </w:pPr>
      <w:r w:rsidRPr="004A2845">
        <w:rPr>
          <w:rFonts w:asciiTheme="majorHAnsi" w:hAnsiTheme="majorHAnsi" w:cs="Arial"/>
        </w:rPr>
        <w:t>3. Twoje dane osobowe możemy także przekazywać podmiotom, które przetwarzają je na zlecenie administratora tzw. podmiotom przetwarzającym, są nimi m.in. podmioty świadczące usługi informatyczne i inne jednakże przekazanie Twoich danych nastąpić może tylko wtedy, gdy zapewnią one odpowiednią ochronę Twoich praw.</w:t>
      </w:r>
    </w:p>
    <w:p w14:paraId="0F434214" w14:textId="77777777" w:rsidR="008B1197" w:rsidRPr="004A2845" w:rsidRDefault="008B1197" w:rsidP="008B1197">
      <w:pPr>
        <w:spacing w:line="276" w:lineRule="auto"/>
        <w:ind w:left="284" w:hanging="284"/>
        <w:jc w:val="both"/>
        <w:rPr>
          <w:rFonts w:asciiTheme="majorHAnsi" w:hAnsiTheme="majorHAnsi" w:cs="Arial"/>
        </w:rPr>
      </w:pPr>
      <w:r w:rsidRPr="004A2845">
        <w:rPr>
          <w:rFonts w:asciiTheme="majorHAnsi" w:hAnsiTheme="majorHAnsi" w:cs="Arial"/>
        </w:rPr>
        <w:t>4. Twoje dane osobowe przetwarzane będą do czasu istnienia podstawy do ich przetwarzania, w tym również przez okres przewidziany w przepisach dotyczących przechowywania i archiwizacji dokumentacji, i tak:</w:t>
      </w:r>
    </w:p>
    <w:p w14:paraId="224AA806" w14:textId="77777777" w:rsidR="008B1197" w:rsidRPr="004A2845" w:rsidRDefault="008B1197" w:rsidP="008B1197">
      <w:pPr>
        <w:spacing w:line="276" w:lineRule="auto"/>
        <w:ind w:left="567" w:hanging="283"/>
        <w:jc w:val="both"/>
        <w:rPr>
          <w:rFonts w:asciiTheme="majorHAnsi" w:hAnsiTheme="majorHAnsi" w:cs="Arial"/>
        </w:rPr>
      </w:pPr>
      <w:r w:rsidRPr="004A2845">
        <w:rPr>
          <w:rFonts w:asciiTheme="majorHAnsi" w:hAnsiTheme="majorHAnsi" w:cs="Arial"/>
        </w:rPr>
        <w:t>1) przez okres 5 lat dla dokumentacji zamówień publicznych. Okres przechowywania liczony jest od 1 stycznia roku następnego od daty zakończenia sprawy;</w:t>
      </w:r>
    </w:p>
    <w:p w14:paraId="251CAED8" w14:textId="77777777" w:rsidR="008B1197" w:rsidRPr="004A2845" w:rsidRDefault="008B1197" w:rsidP="008B1197">
      <w:pPr>
        <w:spacing w:line="276" w:lineRule="auto"/>
        <w:ind w:left="567" w:hanging="283"/>
        <w:jc w:val="both"/>
        <w:rPr>
          <w:rFonts w:asciiTheme="majorHAnsi" w:hAnsiTheme="majorHAnsi" w:cs="Arial"/>
        </w:rPr>
      </w:pPr>
      <w:r w:rsidRPr="004A2845">
        <w:rPr>
          <w:rFonts w:asciiTheme="majorHAnsi" w:hAnsiTheme="majorHAnsi" w:cs="Arial"/>
        </w:rPr>
        <w:t>2) przez okres 10 lat dla umów cywilno-prawnych wraz z dokumentacją dotyczącą ich realizacji, niezależnie od trybu w jakim zostały zawarte. Okres przechowywania liczony jest od 1 stycznia roku następnego od daty zakończenia sprawy;</w:t>
      </w:r>
    </w:p>
    <w:p w14:paraId="586C64F1" w14:textId="77777777" w:rsidR="008B1197" w:rsidRPr="004A2845" w:rsidRDefault="008B1197" w:rsidP="008B1197">
      <w:pPr>
        <w:spacing w:line="276" w:lineRule="auto"/>
        <w:ind w:left="567" w:hanging="283"/>
        <w:jc w:val="both"/>
        <w:rPr>
          <w:rFonts w:asciiTheme="majorHAnsi" w:hAnsiTheme="majorHAnsi" w:cs="Arial"/>
        </w:rPr>
      </w:pPr>
      <w:r w:rsidRPr="004A2845">
        <w:rPr>
          <w:rFonts w:asciiTheme="majorHAnsi" w:hAnsiTheme="majorHAnsi" w:cs="Arial"/>
        </w:rPr>
        <w:t>3) w zakresie danych, gdzie wyraziłeś zgodę na ich przetwarzanie, do czasu cofnięcie zgody, nie dłużej jednak  niż do czasu wskazanego w pkt 1.</w:t>
      </w:r>
    </w:p>
    <w:p w14:paraId="51694E89" w14:textId="77777777" w:rsidR="008B1197" w:rsidRPr="004A2845" w:rsidRDefault="008B1197" w:rsidP="008B1197">
      <w:pPr>
        <w:spacing w:line="276" w:lineRule="auto"/>
        <w:jc w:val="both"/>
        <w:rPr>
          <w:rFonts w:asciiTheme="majorHAnsi" w:hAnsiTheme="majorHAnsi" w:cs="Arial"/>
        </w:rPr>
      </w:pPr>
      <w:r w:rsidRPr="004A2845">
        <w:rPr>
          <w:rFonts w:asciiTheme="majorHAnsi" w:hAnsiTheme="majorHAnsi" w:cs="Arial"/>
        </w:rPr>
        <w:t>5. W związku z przetwarzaniem danych osobowych przez administratora masz prawo do:</w:t>
      </w:r>
    </w:p>
    <w:p w14:paraId="4FF6C791"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 xml:space="preserve">1) dostępu do treści danych na podstawie art. 15 RODO, zamawiający może żądać od  </w:t>
      </w:r>
    </w:p>
    <w:p w14:paraId="4952F1CC"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 xml:space="preserve">     osoby występującej z żądaniem dostępu wskazania dodatkowych informacji, </w:t>
      </w:r>
    </w:p>
    <w:p w14:paraId="0E12FD13"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 xml:space="preserve">     mających na celu sprecyzowanie nazwy lub daty zakończonego postępowania                    </w:t>
      </w:r>
    </w:p>
    <w:p w14:paraId="09836CD7"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 xml:space="preserve">     o udzielenie zamówienia;</w:t>
      </w:r>
    </w:p>
    <w:p w14:paraId="612FBD1C" w14:textId="5A6EB7F6" w:rsidR="008B1197" w:rsidRPr="004A2845" w:rsidRDefault="008B1197" w:rsidP="00BC7FBE">
      <w:pPr>
        <w:spacing w:line="276" w:lineRule="auto"/>
        <w:ind w:left="567" w:hanging="284"/>
        <w:jc w:val="both"/>
        <w:rPr>
          <w:rFonts w:asciiTheme="majorHAnsi" w:hAnsiTheme="majorHAnsi" w:cs="Arial"/>
        </w:rPr>
      </w:pPr>
      <w:r w:rsidRPr="004A2845">
        <w:rPr>
          <w:rFonts w:asciiTheme="majorHAnsi" w:hAnsiTheme="majorHAnsi" w:cs="Arial"/>
        </w:rPr>
        <w:t>2) sprostowania lub uzupełnienia danych osobowych na podstawie art. 16 RODO,      przy czym skorzystanie z prawa do sprostowania lub uzupełnienia nie może     skutkować zmianą wyniku postępowania o udzielenie zamówienia publicznego ani zmianą postanowień umowy w sprawie zamówienia publicznego w zakresie niezgodnym z ustawą Prawo zamówień publicznych oraz nie może naruszać       integralności protokołu postępowania oraz jego załączników;</w:t>
      </w:r>
    </w:p>
    <w:p w14:paraId="7F76BC20" w14:textId="77777777" w:rsidR="008B1197" w:rsidRPr="004A2845" w:rsidRDefault="008B1197" w:rsidP="008B1197">
      <w:pPr>
        <w:spacing w:line="276" w:lineRule="auto"/>
        <w:ind w:left="567" w:hanging="283"/>
        <w:jc w:val="both"/>
        <w:rPr>
          <w:rFonts w:asciiTheme="majorHAnsi" w:hAnsiTheme="majorHAnsi" w:cs="Arial"/>
        </w:rPr>
      </w:pPr>
      <w:r w:rsidRPr="004A2845">
        <w:rPr>
          <w:rFonts w:asciiTheme="majorHAnsi" w:hAnsiTheme="majorHAnsi" w:cs="Arial"/>
        </w:rPr>
        <w:t>3) usunięcia danych, na podstawie art. 17 RODO, jeżeli:</w:t>
      </w:r>
    </w:p>
    <w:p w14:paraId="091C197B" w14:textId="77777777" w:rsidR="008B1197" w:rsidRPr="004A2845" w:rsidRDefault="008B1197" w:rsidP="008B1197">
      <w:pPr>
        <w:spacing w:line="276" w:lineRule="auto"/>
        <w:ind w:left="1418" w:hanging="1134"/>
        <w:jc w:val="both"/>
        <w:rPr>
          <w:rFonts w:asciiTheme="majorHAnsi" w:hAnsiTheme="majorHAnsi" w:cs="Arial"/>
        </w:rPr>
      </w:pPr>
      <w:r w:rsidRPr="004A2845">
        <w:rPr>
          <w:rFonts w:asciiTheme="majorHAnsi" w:hAnsiTheme="majorHAnsi" w:cs="Arial"/>
        </w:rPr>
        <w:t xml:space="preserve">          a) wycofasz zgodę na przetwarzanie danych osobowych,</w:t>
      </w:r>
    </w:p>
    <w:p w14:paraId="160A2EEC" w14:textId="77777777" w:rsidR="008B1197" w:rsidRPr="004A2845" w:rsidRDefault="008B1197" w:rsidP="008B1197">
      <w:pPr>
        <w:spacing w:line="276" w:lineRule="auto"/>
        <w:ind w:left="1418" w:hanging="1134"/>
        <w:jc w:val="both"/>
        <w:rPr>
          <w:rFonts w:asciiTheme="majorHAnsi" w:hAnsiTheme="majorHAnsi" w:cs="Arial"/>
        </w:rPr>
      </w:pPr>
      <w:r w:rsidRPr="004A2845">
        <w:rPr>
          <w:rFonts w:asciiTheme="majorHAnsi" w:hAnsiTheme="majorHAnsi" w:cs="Arial"/>
        </w:rPr>
        <w:t xml:space="preserve">          b) dane osobowe przestaną być niezbędne do celów, dla których zostały zebrane  </w:t>
      </w:r>
    </w:p>
    <w:p w14:paraId="1FB6BFCB" w14:textId="77777777" w:rsidR="008B1197" w:rsidRPr="004A2845" w:rsidRDefault="008B1197" w:rsidP="008B1197">
      <w:pPr>
        <w:spacing w:line="276" w:lineRule="auto"/>
        <w:ind w:left="1418" w:hanging="1134"/>
        <w:jc w:val="both"/>
        <w:rPr>
          <w:rFonts w:asciiTheme="majorHAnsi" w:hAnsiTheme="majorHAnsi" w:cs="Arial"/>
        </w:rPr>
      </w:pPr>
      <w:r w:rsidRPr="004A2845">
        <w:rPr>
          <w:rFonts w:asciiTheme="majorHAnsi" w:hAnsiTheme="majorHAnsi" w:cs="Arial"/>
        </w:rPr>
        <w:t xml:space="preserve">    </w:t>
      </w:r>
      <w:r>
        <w:rPr>
          <w:rFonts w:asciiTheme="majorHAnsi" w:hAnsiTheme="majorHAnsi" w:cs="Arial"/>
        </w:rPr>
        <w:t xml:space="preserve">          </w:t>
      </w:r>
      <w:r w:rsidRPr="004A2845">
        <w:rPr>
          <w:rFonts w:asciiTheme="majorHAnsi" w:hAnsiTheme="majorHAnsi" w:cs="Arial"/>
        </w:rPr>
        <w:t xml:space="preserve"> lub dla których były przetwarzane,</w:t>
      </w:r>
    </w:p>
    <w:p w14:paraId="40E8A118" w14:textId="77777777" w:rsidR="008B1197" w:rsidRPr="004A2845" w:rsidRDefault="008B1197" w:rsidP="008B1197">
      <w:pPr>
        <w:spacing w:line="276" w:lineRule="auto"/>
        <w:ind w:left="1418" w:hanging="1134"/>
        <w:jc w:val="both"/>
        <w:rPr>
          <w:rFonts w:asciiTheme="majorHAnsi" w:hAnsiTheme="majorHAnsi" w:cs="Arial"/>
        </w:rPr>
      </w:pPr>
      <w:r w:rsidRPr="004A2845">
        <w:rPr>
          <w:rFonts w:asciiTheme="majorHAnsi" w:hAnsiTheme="majorHAnsi" w:cs="Arial"/>
        </w:rPr>
        <w:t xml:space="preserve">          c) dane są przetwarzane niezgodnie z prawem.</w:t>
      </w:r>
    </w:p>
    <w:p w14:paraId="3778E119"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 xml:space="preserve">     W związku z art. 17 ust. 3 lit. b), d) lub e) RODO prawo do usunięcia danych osobowych nie przysługuje;</w:t>
      </w:r>
    </w:p>
    <w:p w14:paraId="33604B95"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4) ograniczenia przetwarzania danych na podstawie art. 18 RODO,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0406242" w14:textId="77777777" w:rsidR="008B1197" w:rsidRPr="004A2845" w:rsidRDefault="008B1197" w:rsidP="008B1197">
      <w:pPr>
        <w:spacing w:line="276" w:lineRule="auto"/>
        <w:ind w:left="567" w:hanging="284"/>
        <w:jc w:val="both"/>
        <w:rPr>
          <w:rFonts w:asciiTheme="majorHAnsi" w:hAnsiTheme="majorHAnsi" w:cs="Arial"/>
        </w:rPr>
      </w:pPr>
      <w:r w:rsidRPr="004A2845">
        <w:rPr>
          <w:rFonts w:asciiTheme="majorHAnsi" w:hAnsiTheme="majorHAnsi" w:cs="Arial"/>
        </w:rPr>
        <w:t>5) cofnięcia zgody w dowolnym momencie. Cofnięcie zgody nie wpływa na      przetwarzanie danych dokonywane przez administratora  przed jej cofnięciem.</w:t>
      </w:r>
    </w:p>
    <w:p w14:paraId="11062A43" w14:textId="77777777" w:rsidR="008B1197" w:rsidRPr="004A2845" w:rsidRDefault="008B1197" w:rsidP="008B1197">
      <w:pPr>
        <w:spacing w:line="276" w:lineRule="auto"/>
        <w:jc w:val="both"/>
        <w:rPr>
          <w:rFonts w:asciiTheme="majorHAnsi" w:hAnsiTheme="majorHAnsi" w:cs="Arial"/>
        </w:rPr>
      </w:pPr>
      <w:r w:rsidRPr="004A2845">
        <w:rPr>
          <w:rFonts w:asciiTheme="majorHAnsi" w:hAnsiTheme="majorHAnsi" w:cs="Arial"/>
        </w:rPr>
        <w:t>6. Podanie Twoich danych:</w:t>
      </w:r>
    </w:p>
    <w:p w14:paraId="34900D3B" w14:textId="77777777" w:rsidR="008B1197" w:rsidRPr="004A2845" w:rsidRDefault="008B1197" w:rsidP="008B1197">
      <w:pPr>
        <w:spacing w:line="276" w:lineRule="auto"/>
        <w:ind w:left="709" w:hanging="426"/>
        <w:jc w:val="both"/>
        <w:rPr>
          <w:rFonts w:asciiTheme="majorHAnsi" w:hAnsiTheme="majorHAnsi" w:cs="Arial"/>
        </w:rPr>
      </w:pPr>
      <w:r w:rsidRPr="004A2845">
        <w:rPr>
          <w:rFonts w:asciiTheme="majorHAnsi" w:hAnsiTheme="majorHAnsi" w:cs="Arial"/>
        </w:rPr>
        <w:t>1) jest wymogiem ustawy na podstawie, której działa administrator związanym                             z udziałem w postępowaniu o udzielenie zamówienia publicznego. Jeżeli odmówisz podania Twoich danych lub podasz nieprawidłowe dane, administrator nie będzie mógł zrealizować celu do jakiego zobowiązują go przepisy prawa - konsekwencje niepodania określonych danych wynikają z ustawy Prawo zamówień publicznych;</w:t>
      </w:r>
    </w:p>
    <w:p w14:paraId="15584F74" w14:textId="77777777" w:rsidR="008B1197" w:rsidRPr="004A2845" w:rsidRDefault="008B1197" w:rsidP="008B1197">
      <w:pPr>
        <w:spacing w:line="276" w:lineRule="auto"/>
        <w:ind w:left="709" w:hanging="426"/>
        <w:jc w:val="both"/>
        <w:rPr>
          <w:rFonts w:asciiTheme="majorHAnsi" w:hAnsiTheme="majorHAnsi" w:cs="Arial"/>
        </w:rPr>
      </w:pPr>
      <w:r w:rsidRPr="004A2845">
        <w:rPr>
          <w:rFonts w:asciiTheme="majorHAnsi" w:hAnsiTheme="majorHAnsi" w:cs="Arial"/>
        </w:rPr>
        <w:t xml:space="preserve">2) jest wymogiem umownym. Jeżeli nie podasz nam swoich danych osobowych nie    </w:t>
      </w:r>
    </w:p>
    <w:p w14:paraId="77ECBF66" w14:textId="77777777" w:rsidR="008B1197" w:rsidRPr="004A2845" w:rsidRDefault="008B1197" w:rsidP="008B1197">
      <w:pPr>
        <w:spacing w:line="276" w:lineRule="auto"/>
        <w:ind w:left="709" w:hanging="426"/>
        <w:jc w:val="both"/>
        <w:rPr>
          <w:rFonts w:asciiTheme="majorHAnsi" w:hAnsiTheme="majorHAnsi" w:cs="Arial"/>
        </w:rPr>
      </w:pPr>
      <w:r w:rsidRPr="004A2845">
        <w:rPr>
          <w:rFonts w:asciiTheme="majorHAnsi" w:hAnsiTheme="majorHAnsi" w:cs="Arial"/>
        </w:rPr>
        <w:t xml:space="preserve">      będziemy mogli podpisać i realizować z Tobą umowy;</w:t>
      </w:r>
    </w:p>
    <w:p w14:paraId="507796FA" w14:textId="77777777" w:rsidR="008B1197" w:rsidRPr="004A2845" w:rsidRDefault="008B1197" w:rsidP="008B1197">
      <w:pPr>
        <w:spacing w:line="276" w:lineRule="auto"/>
        <w:ind w:left="709" w:hanging="426"/>
        <w:jc w:val="both"/>
        <w:rPr>
          <w:rFonts w:asciiTheme="majorHAnsi" w:hAnsiTheme="majorHAnsi" w:cs="Arial"/>
        </w:rPr>
      </w:pPr>
      <w:r w:rsidRPr="004A2845">
        <w:rPr>
          <w:rFonts w:asciiTheme="majorHAnsi" w:hAnsiTheme="majorHAnsi" w:cs="Arial"/>
        </w:rPr>
        <w:t xml:space="preserve">3) jest dobrowolne w zakresie zgody, która może być cofnięta w dowolnym  </w:t>
      </w:r>
    </w:p>
    <w:p w14:paraId="16E7D674" w14:textId="77777777" w:rsidR="008B1197" w:rsidRPr="004A2845" w:rsidRDefault="008B1197" w:rsidP="008B1197">
      <w:pPr>
        <w:spacing w:line="276" w:lineRule="auto"/>
        <w:ind w:left="709" w:hanging="426"/>
        <w:jc w:val="both"/>
        <w:rPr>
          <w:rFonts w:asciiTheme="majorHAnsi" w:hAnsiTheme="majorHAnsi" w:cs="Arial"/>
        </w:rPr>
      </w:pPr>
      <w:r w:rsidRPr="004A2845">
        <w:rPr>
          <w:rFonts w:asciiTheme="majorHAnsi" w:hAnsiTheme="majorHAnsi" w:cs="Arial"/>
        </w:rPr>
        <w:t xml:space="preserve">    momencie.</w:t>
      </w:r>
    </w:p>
    <w:p w14:paraId="571AED9E" w14:textId="77777777" w:rsidR="008B1197" w:rsidRPr="004A2845" w:rsidRDefault="008B1197" w:rsidP="008B1197">
      <w:pPr>
        <w:spacing w:line="276" w:lineRule="auto"/>
        <w:ind w:left="284" w:hanging="284"/>
        <w:jc w:val="both"/>
        <w:rPr>
          <w:rFonts w:asciiTheme="majorHAnsi" w:hAnsiTheme="majorHAnsi" w:cs="Arial"/>
        </w:rPr>
      </w:pPr>
      <w:r w:rsidRPr="004A2845">
        <w:rPr>
          <w:rFonts w:asciiTheme="majorHAnsi" w:hAnsiTheme="majorHAnsi" w:cs="Arial"/>
        </w:rPr>
        <w:t>7. Przysługuje Ci także skarga do organu nadzorczego - Prezesa Urzędu Ochrony Danych Osobowych  ul. Stawki 2, 00-193 Warszawa, gdy uznasz, iż przetwarzanie Twoich danych osobowych narusza przepisy ogólnego rozporządzenia o ochronie danych osobowych z dnia 27 kwietnia 2016 r.</w:t>
      </w:r>
    </w:p>
    <w:p w14:paraId="3F1A9932" w14:textId="77777777" w:rsidR="008B1197" w:rsidRPr="004A2845" w:rsidRDefault="008B1197" w:rsidP="008B1197">
      <w:pPr>
        <w:spacing w:line="276" w:lineRule="auto"/>
        <w:ind w:left="284" w:hanging="284"/>
        <w:jc w:val="both"/>
        <w:rPr>
          <w:rFonts w:asciiTheme="majorHAnsi" w:hAnsiTheme="majorHAnsi" w:cs="Arial"/>
        </w:rPr>
      </w:pPr>
      <w:r w:rsidRPr="004A2845">
        <w:rPr>
          <w:rFonts w:asciiTheme="majorHAnsi" w:hAnsiTheme="majorHAnsi" w:cs="Arial"/>
        </w:rPr>
        <w:t>8. Dane nie podlegają zautomatyzowanemu podejmowaniu decyzji, w tym również w formie profilowania.</w:t>
      </w:r>
    </w:p>
    <w:p w14:paraId="7A73E1FC" w14:textId="77777777" w:rsidR="008B1197" w:rsidRPr="004A2845" w:rsidRDefault="008B1197" w:rsidP="008B1197">
      <w:pPr>
        <w:spacing w:line="276" w:lineRule="auto"/>
        <w:ind w:left="284" w:hanging="284"/>
        <w:jc w:val="both"/>
        <w:rPr>
          <w:rFonts w:asciiTheme="majorHAnsi" w:hAnsiTheme="majorHAnsi" w:cs="Arial"/>
        </w:rPr>
      </w:pPr>
      <w:r w:rsidRPr="004A2845">
        <w:rPr>
          <w:rFonts w:asciiTheme="majorHAnsi" w:hAnsiTheme="majorHAnsi" w:cs="Arial"/>
        </w:rPr>
        <w:t xml:space="preserve">9. Administrator nie przekazuje danych osobowych do państwa trzeciego lub organizacji międzynarodowych.   </w:t>
      </w:r>
    </w:p>
    <w:p w14:paraId="1961D1C3" w14:textId="77777777" w:rsidR="00F111A0" w:rsidRPr="008B1197" w:rsidRDefault="00F111A0" w:rsidP="004322FA">
      <w:pPr>
        <w:spacing w:line="276" w:lineRule="auto"/>
        <w:jc w:val="both"/>
        <w:rPr>
          <w:rFonts w:asciiTheme="majorHAnsi" w:hAnsiTheme="majorHAnsi"/>
          <w:highlight w:val="yellow"/>
          <w:shd w:val="clear" w:color="auto" w:fill="FFFFFF"/>
        </w:rPr>
      </w:pPr>
    </w:p>
    <w:tbl>
      <w:tblPr>
        <w:tblW w:w="9073" w:type="dxa"/>
        <w:jc w:val="center"/>
        <w:tblLayout w:type="fixed"/>
        <w:tblLook w:val="00A0" w:firstRow="1" w:lastRow="0" w:firstColumn="1" w:lastColumn="0" w:noHBand="0" w:noVBand="0"/>
      </w:tblPr>
      <w:tblGrid>
        <w:gridCol w:w="9073"/>
      </w:tblGrid>
      <w:tr w:rsidR="002D5F80" w:rsidRPr="008B1197" w14:paraId="11F95D57" w14:textId="77777777" w:rsidTr="00CB68EB">
        <w:trPr>
          <w:jc w:val="center"/>
        </w:trPr>
        <w:tc>
          <w:tcPr>
            <w:tcW w:w="9073" w:type="dxa"/>
            <w:tcBorders>
              <w:bottom w:val="single" w:sz="4" w:space="0" w:color="000000"/>
            </w:tcBorders>
            <w:shd w:val="clear" w:color="auto" w:fill="D9D9D9" w:themeFill="background1" w:themeFillShade="D9"/>
          </w:tcPr>
          <w:p w14:paraId="58B8E66D" w14:textId="77777777" w:rsidR="002D5F80" w:rsidRPr="008B1197" w:rsidRDefault="00F23968" w:rsidP="004322FA">
            <w:pPr>
              <w:widowControl w:val="0"/>
              <w:spacing w:line="276" w:lineRule="auto"/>
              <w:contextualSpacing/>
              <w:jc w:val="center"/>
              <w:textAlignment w:val="baseline"/>
              <w:rPr>
                <w:rFonts w:asciiTheme="majorHAnsi" w:hAnsiTheme="majorHAnsi"/>
                <w:sz w:val="26"/>
                <w:szCs w:val="26"/>
              </w:rPr>
            </w:pPr>
            <w:r w:rsidRPr="008B1197">
              <w:rPr>
                <w:rFonts w:asciiTheme="majorHAnsi" w:hAnsiTheme="majorHAnsi"/>
                <w:sz w:val="26"/>
                <w:szCs w:val="26"/>
              </w:rPr>
              <w:t>Rozdział 23</w:t>
            </w:r>
          </w:p>
          <w:p w14:paraId="486CD377" w14:textId="77777777" w:rsidR="002D5F80" w:rsidRPr="008B1197" w:rsidRDefault="00F23968" w:rsidP="004322FA">
            <w:pPr>
              <w:widowControl w:val="0"/>
              <w:spacing w:line="276" w:lineRule="auto"/>
              <w:contextualSpacing/>
              <w:jc w:val="center"/>
              <w:textAlignment w:val="baseline"/>
              <w:rPr>
                <w:rFonts w:asciiTheme="majorHAnsi" w:hAnsiTheme="majorHAnsi"/>
              </w:rPr>
            </w:pPr>
            <w:r w:rsidRPr="008B1197">
              <w:rPr>
                <w:rFonts w:asciiTheme="majorHAnsi" w:hAnsiTheme="majorHAnsi"/>
                <w:b/>
                <w:sz w:val="26"/>
                <w:szCs w:val="26"/>
              </w:rPr>
              <w:t>POUCZENIE O ŚRODKACH OCHRONY PRAWNEJ</w:t>
            </w:r>
          </w:p>
        </w:tc>
      </w:tr>
    </w:tbl>
    <w:p w14:paraId="61408A66"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sz w:val="24"/>
          <w:szCs w:val="24"/>
        </w:rPr>
        <w:t>Środki ochrony prawnej przewidziane są w dziale IX ustawy.</w:t>
      </w:r>
    </w:p>
    <w:p w14:paraId="040A5DA0"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sz w:val="24"/>
          <w:szCs w:val="24"/>
        </w:rPr>
        <w:t>Środkami ochrony prawnej są odwołanie i skarga do sądu.</w:t>
      </w:r>
    </w:p>
    <w:p w14:paraId="1CB66C30"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sidRPr="008B1197">
        <w:rPr>
          <w:rFonts w:asciiTheme="majorHAnsi" w:hAnsiTheme="majorHAnsi"/>
        </w:rPr>
        <w:t> </w:t>
      </w:r>
      <w:r w:rsidRPr="008B1197">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1D613599"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sz w:val="24"/>
          <w:szCs w:val="24"/>
        </w:rPr>
        <w:t xml:space="preserve">Odwołanie </w:t>
      </w:r>
      <w:r w:rsidRPr="008B1197">
        <w:rPr>
          <w:rFonts w:asciiTheme="majorHAnsi" w:hAnsiTheme="majorHAnsi"/>
          <w:color w:val="000000"/>
          <w:sz w:val="24"/>
          <w:szCs w:val="24"/>
        </w:rPr>
        <w:t>przysługuje na:</w:t>
      </w:r>
    </w:p>
    <w:p w14:paraId="3551DEFD" w14:textId="77777777" w:rsidR="002D5F80" w:rsidRPr="008B1197" w:rsidRDefault="00F23968" w:rsidP="006C47A9">
      <w:pPr>
        <w:pStyle w:val="Akapitzlist"/>
        <w:shd w:val="clear" w:color="auto" w:fill="FFFFFF"/>
        <w:spacing w:before="0" w:after="0" w:line="240" w:lineRule="auto"/>
        <w:ind w:left="1134" w:hanging="425"/>
        <w:rPr>
          <w:rFonts w:asciiTheme="majorHAnsi" w:hAnsiTheme="majorHAnsi"/>
          <w:color w:val="000000"/>
          <w:sz w:val="24"/>
          <w:szCs w:val="24"/>
        </w:rPr>
      </w:pPr>
      <w:r w:rsidRPr="008B1197">
        <w:rPr>
          <w:rFonts w:asciiTheme="majorHAnsi" w:hAnsiTheme="majorHAnsi"/>
          <w:color w:val="000000"/>
          <w:sz w:val="24"/>
          <w:szCs w:val="24"/>
        </w:rPr>
        <w:t>1)</w:t>
      </w:r>
      <w:r w:rsidRPr="008B1197">
        <w:rPr>
          <w:rFonts w:asciiTheme="majorHAnsi" w:hAnsiTheme="majorHAnsi"/>
          <w:color w:val="000000"/>
          <w:sz w:val="24"/>
          <w:szCs w:val="24"/>
        </w:rPr>
        <w:tab/>
        <w:t>niezgodną z przepisami ustawy czynność zamawiającego, podjętą w postępowaniu o udzielenie zamówienia, w tym na projektowane postanowienie umowy;</w:t>
      </w:r>
    </w:p>
    <w:p w14:paraId="20E4506D" w14:textId="77777777" w:rsidR="002D5F80" w:rsidRPr="008B1197" w:rsidRDefault="00F23968" w:rsidP="006C47A9">
      <w:pPr>
        <w:pStyle w:val="Akapitzlist"/>
        <w:shd w:val="clear" w:color="auto" w:fill="FFFFFF"/>
        <w:spacing w:before="0" w:after="0" w:line="240" w:lineRule="auto"/>
        <w:ind w:left="1134" w:hanging="425"/>
        <w:rPr>
          <w:rFonts w:asciiTheme="majorHAnsi" w:hAnsiTheme="majorHAnsi"/>
          <w:color w:val="000000"/>
          <w:sz w:val="24"/>
          <w:szCs w:val="24"/>
        </w:rPr>
      </w:pPr>
      <w:r w:rsidRPr="008B1197">
        <w:rPr>
          <w:rFonts w:asciiTheme="majorHAnsi" w:hAnsiTheme="majorHAnsi"/>
          <w:color w:val="000000"/>
          <w:sz w:val="24"/>
          <w:szCs w:val="24"/>
        </w:rPr>
        <w:t>2)</w:t>
      </w:r>
      <w:r w:rsidRPr="008B1197">
        <w:rPr>
          <w:rFonts w:asciiTheme="majorHAnsi" w:hAnsiTheme="majorHAnsi"/>
          <w:color w:val="000000"/>
          <w:sz w:val="24"/>
          <w:szCs w:val="24"/>
        </w:rPr>
        <w:tab/>
        <w:t>zaniechanie czynności w postępowaniu o udzielenie zamówienia, do której zamawiający był obowiązany na podstawie ustawy;</w:t>
      </w:r>
    </w:p>
    <w:p w14:paraId="71EE2822" w14:textId="77777777" w:rsidR="002D5F80" w:rsidRPr="008B1197" w:rsidRDefault="00F23968" w:rsidP="006C47A9">
      <w:pPr>
        <w:pStyle w:val="Akapitzlist"/>
        <w:shd w:val="clear" w:color="auto" w:fill="FFFFFF"/>
        <w:spacing w:before="0" w:after="0" w:line="240" w:lineRule="auto"/>
        <w:ind w:left="1134" w:hanging="425"/>
        <w:rPr>
          <w:rFonts w:asciiTheme="majorHAnsi" w:hAnsiTheme="majorHAnsi"/>
          <w:color w:val="000000"/>
          <w:sz w:val="24"/>
          <w:szCs w:val="24"/>
        </w:rPr>
      </w:pPr>
      <w:r w:rsidRPr="008B1197">
        <w:rPr>
          <w:rFonts w:asciiTheme="majorHAnsi" w:hAnsiTheme="majorHAnsi"/>
          <w:color w:val="000000"/>
          <w:sz w:val="24"/>
          <w:szCs w:val="24"/>
        </w:rPr>
        <w:t>3)</w:t>
      </w:r>
      <w:r w:rsidRPr="008B1197">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14:paraId="58868594"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BBF67E4"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color w:val="000000"/>
          <w:sz w:val="24"/>
          <w:szCs w:val="24"/>
        </w:rPr>
        <w:t>Terminy wnoszenia odwołań.</w:t>
      </w:r>
    </w:p>
    <w:p w14:paraId="39016999" w14:textId="77777777" w:rsidR="002D5F80" w:rsidRPr="008B1197" w:rsidRDefault="00F23968" w:rsidP="004322FA">
      <w:pPr>
        <w:pStyle w:val="Akapitzlist"/>
        <w:shd w:val="clear" w:color="auto" w:fill="FFFFFF"/>
        <w:spacing w:before="0" w:after="0" w:line="276" w:lineRule="auto"/>
        <w:ind w:left="1134" w:hanging="425"/>
        <w:rPr>
          <w:rFonts w:asciiTheme="majorHAnsi" w:hAnsiTheme="majorHAnsi"/>
          <w:color w:val="000000"/>
          <w:sz w:val="24"/>
          <w:szCs w:val="24"/>
        </w:rPr>
      </w:pPr>
      <w:r w:rsidRPr="008B1197">
        <w:rPr>
          <w:rFonts w:asciiTheme="majorHAnsi" w:hAnsiTheme="majorHAnsi"/>
          <w:color w:val="000000"/>
          <w:sz w:val="24"/>
          <w:szCs w:val="24"/>
        </w:rPr>
        <w:t>1)</w:t>
      </w:r>
      <w:r w:rsidRPr="008B1197">
        <w:rPr>
          <w:rFonts w:asciiTheme="majorHAnsi" w:hAnsiTheme="majorHAnsi"/>
          <w:color w:val="000000"/>
          <w:sz w:val="24"/>
          <w:szCs w:val="24"/>
        </w:rPr>
        <w:tab/>
        <w:t>Odwołanie wnosi się w terminie:</w:t>
      </w:r>
    </w:p>
    <w:p w14:paraId="063CEF46" w14:textId="77777777" w:rsidR="002D5F80" w:rsidRPr="008B1197" w:rsidRDefault="00F23968" w:rsidP="006C47A9">
      <w:pPr>
        <w:pStyle w:val="Akapitzlist"/>
        <w:shd w:val="clear" w:color="auto" w:fill="FFFFFF"/>
        <w:spacing w:before="0" w:after="0" w:line="240" w:lineRule="auto"/>
        <w:ind w:left="1701" w:hanging="567"/>
        <w:rPr>
          <w:rFonts w:asciiTheme="majorHAnsi" w:hAnsiTheme="majorHAnsi"/>
          <w:color w:val="000000"/>
          <w:sz w:val="24"/>
          <w:szCs w:val="24"/>
        </w:rPr>
      </w:pPr>
      <w:r w:rsidRPr="008B1197">
        <w:rPr>
          <w:rFonts w:asciiTheme="majorHAnsi" w:hAnsiTheme="majorHAnsi"/>
          <w:color w:val="000000"/>
          <w:sz w:val="24"/>
          <w:szCs w:val="24"/>
        </w:rPr>
        <w:t>a)</w:t>
      </w:r>
      <w:r w:rsidRPr="008B1197">
        <w:rPr>
          <w:rFonts w:asciiTheme="majorHAnsi" w:hAnsiTheme="majorHAnsi"/>
          <w:color w:val="000000"/>
          <w:sz w:val="24"/>
          <w:szCs w:val="24"/>
        </w:rPr>
        <w:tab/>
        <w:t>5 dni od dnia przekazania informacji o czynności zamawiającego stanowiącej podstawę jego wniesienia, jeżeli informacja została przekazana przy użyciu środków komunikacji elektronicznej,</w:t>
      </w:r>
    </w:p>
    <w:p w14:paraId="6AB3F7FD" w14:textId="77777777" w:rsidR="002D5F80" w:rsidRPr="008B1197" w:rsidRDefault="00F23968" w:rsidP="006C47A9">
      <w:pPr>
        <w:pStyle w:val="Akapitzlist"/>
        <w:shd w:val="clear" w:color="auto" w:fill="FFFFFF"/>
        <w:spacing w:before="0" w:after="0" w:line="240" w:lineRule="auto"/>
        <w:ind w:left="1701" w:hanging="567"/>
        <w:rPr>
          <w:rFonts w:asciiTheme="majorHAnsi" w:hAnsiTheme="majorHAnsi"/>
          <w:color w:val="000000"/>
          <w:sz w:val="24"/>
          <w:szCs w:val="24"/>
        </w:rPr>
      </w:pPr>
      <w:r w:rsidRPr="008B1197">
        <w:rPr>
          <w:rFonts w:asciiTheme="majorHAnsi" w:hAnsiTheme="majorHAnsi"/>
          <w:color w:val="000000"/>
          <w:sz w:val="24"/>
          <w:szCs w:val="24"/>
        </w:rPr>
        <w:t>b)</w:t>
      </w:r>
      <w:r w:rsidRPr="008B1197">
        <w:rPr>
          <w:rFonts w:asciiTheme="majorHAnsi" w:hAnsiTheme="majorHAnsi"/>
          <w:color w:val="000000"/>
          <w:sz w:val="24"/>
          <w:szCs w:val="24"/>
        </w:rPr>
        <w:tab/>
        <w:t>10 dni od dnia przekazania informacji o czynności zamawiającego stanowiącej podstawę jego wniesienia, jeżeli informacja została przekazana w sposób inny niż określony w lit. a.</w:t>
      </w:r>
    </w:p>
    <w:p w14:paraId="153DA185" w14:textId="77777777" w:rsidR="002D5F80" w:rsidRPr="008B1197"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sidRPr="008B1197">
        <w:rPr>
          <w:rFonts w:asciiTheme="majorHAnsi" w:hAnsiTheme="majorHAnsi"/>
          <w:color w:val="000000"/>
          <w:sz w:val="24"/>
          <w:szCs w:val="24"/>
        </w:rPr>
        <w:t>2. </w:t>
      </w:r>
      <w:r w:rsidRPr="008B1197">
        <w:rPr>
          <w:rFonts w:asciiTheme="majorHAnsi" w:hAnsiTheme="majorHAnsi"/>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86A2169" w14:textId="77777777" w:rsidR="002D5F80" w:rsidRPr="008B1197"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sidRPr="008B1197">
        <w:rPr>
          <w:rFonts w:asciiTheme="majorHAnsi" w:hAnsiTheme="majorHAnsi"/>
          <w:color w:val="000000"/>
          <w:sz w:val="24"/>
          <w:szCs w:val="24"/>
        </w:rPr>
        <w:t>3. </w:t>
      </w:r>
      <w:r w:rsidRPr="008B1197">
        <w:rPr>
          <w:rFonts w:asciiTheme="majorHAnsi" w:hAnsiTheme="majorHAnsi"/>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1A90BEE5" w14:textId="77777777" w:rsidR="002D5F80" w:rsidRPr="008B1197" w:rsidRDefault="00F23968" w:rsidP="004322FA">
      <w:pPr>
        <w:pStyle w:val="Akapitzlist"/>
        <w:shd w:val="clear" w:color="auto" w:fill="FFFFFF"/>
        <w:spacing w:before="0" w:after="0" w:line="276" w:lineRule="auto"/>
        <w:ind w:left="1134" w:hanging="567"/>
        <w:rPr>
          <w:rFonts w:asciiTheme="majorHAnsi" w:hAnsiTheme="majorHAnsi"/>
          <w:color w:val="000000"/>
          <w:sz w:val="24"/>
          <w:szCs w:val="24"/>
        </w:rPr>
      </w:pPr>
      <w:r w:rsidRPr="008B1197">
        <w:rPr>
          <w:rFonts w:asciiTheme="majorHAnsi" w:hAnsiTheme="majorHAnsi"/>
          <w:color w:val="000000"/>
          <w:sz w:val="24"/>
          <w:szCs w:val="24"/>
        </w:rPr>
        <w:t>4. </w:t>
      </w:r>
      <w:r w:rsidRPr="008B1197">
        <w:rPr>
          <w:rFonts w:asciiTheme="majorHAnsi" w:hAnsiTheme="majorHAnsi"/>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DF81382" w14:textId="77777777" w:rsidR="002D5F80" w:rsidRPr="008B1197" w:rsidRDefault="00F23968" w:rsidP="006C47A9">
      <w:pPr>
        <w:pStyle w:val="Akapitzlist"/>
        <w:shd w:val="clear" w:color="auto" w:fill="FFFFFF"/>
        <w:spacing w:before="0" w:after="0" w:line="240" w:lineRule="auto"/>
        <w:ind w:left="1701" w:hanging="567"/>
        <w:rPr>
          <w:rFonts w:asciiTheme="majorHAnsi" w:hAnsiTheme="majorHAnsi"/>
          <w:color w:val="000000"/>
          <w:sz w:val="24"/>
          <w:szCs w:val="24"/>
        </w:rPr>
      </w:pPr>
      <w:r w:rsidRPr="008B1197">
        <w:rPr>
          <w:rFonts w:asciiTheme="majorHAnsi" w:hAnsiTheme="majorHAnsi"/>
          <w:color w:val="000000"/>
          <w:sz w:val="24"/>
          <w:szCs w:val="24"/>
        </w:rPr>
        <w:t>1)</w:t>
      </w:r>
      <w:r w:rsidRPr="008B1197">
        <w:rPr>
          <w:rFonts w:asciiTheme="majorHAnsi" w:hAnsiTheme="majorHAnsi"/>
          <w:color w:val="000000"/>
          <w:sz w:val="24"/>
          <w:szCs w:val="24"/>
        </w:rPr>
        <w:tab/>
        <w:t>15 dni od dnia zamieszczenia w Biuletynie Zamówień Publicznych ogłoszenia o wyniku postępowania</w:t>
      </w:r>
    </w:p>
    <w:p w14:paraId="71114488" w14:textId="77777777" w:rsidR="002D5F80" w:rsidRPr="008B1197" w:rsidRDefault="007A3318" w:rsidP="006C47A9">
      <w:pPr>
        <w:pStyle w:val="Akapitzlist"/>
        <w:shd w:val="clear" w:color="auto" w:fill="FFFFFF"/>
        <w:spacing w:before="0" w:after="0" w:line="240" w:lineRule="auto"/>
        <w:ind w:left="1701" w:hanging="567"/>
        <w:rPr>
          <w:rFonts w:asciiTheme="majorHAnsi" w:hAnsiTheme="majorHAnsi"/>
          <w:color w:val="000000"/>
          <w:sz w:val="24"/>
          <w:szCs w:val="24"/>
        </w:rPr>
      </w:pPr>
      <w:r w:rsidRPr="008B1197">
        <w:rPr>
          <w:rFonts w:asciiTheme="majorHAnsi" w:hAnsiTheme="majorHAnsi"/>
          <w:color w:val="000000"/>
          <w:sz w:val="24"/>
          <w:szCs w:val="24"/>
        </w:rPr>
        <w:t>2</w:t>
      </w:r>
      <w:r w:rsidR="00F23968" w:rsidRPr="008B1197">
        <w:rPr>
          <w:rFonts w:asciiTheme="majorHAnsi" w:hAnsiTheme="majorHAnsi"/>
          <w:color w:val="000000"/>
          <w:sz w:val="24"/>
          <w:szCs w:val="24"/>
        </w:rPr>
        <w:t>)</w:t>
      </w:r>
      <w:r w:rsidR="00F23968" w:rsidRPr="008B1197">
        <w:rPr>
          <w:rFonts w:asciiTheme="majorHAnsi" w:hAnsiTheme="majorHAnsi"/>
          <w:color w:val="000000"/>
          <w:sz w:val="24"/>
          <w:szCs w:val="24"/>
        </w:rPr>
        <w:tab/>
        <w:t>miesiąca od dnia zawarcia umowy, jeżeli zamawiający:</w:t>
      </w:r>
    </w:p>
    <w:p w14:paraId="3E7EFB3C" w14:textId="77777777" w:rsidR="002D5F80" w:rsidRPr="008B1197" w:rsidRDefault="00F23968" w:rsidP="006C47A9">
      <w:pPr>
        <w:pStyle w:val="Akapitzlist"/>
        <w:shd w:val="clear" w:color="auto" w:fill="FFFFFF"/>
        <w:spacing w:before="0" w:after="0" w:line="240" w:lineRule="auto"/>
        <w:ind w:left="2268" w:hanging="567"/>
        <w:rPr>
          <w:rFonts w:asciiTheme="majorHAnsi" w:hAnsiTheme="majorHAnsi"/>
          <w:color w:val="000000"/>
          <w:sz w:val="24"/>
          <w:szCs w:val="24"/>
        </w:rPr>
      </w:pPr>
      <w:r w:rsidRPr="008B1197">
        <w:rPr>
          <w:rFonts w:asciiTheme="majorHAnsi" w:hAnsiTheme="majorHAnsi"/>
          <w:color w:val="000000"/>
          <w:sz w:val="24"/>
          <w:szCs w:val="24"/>
        </w:rPr>
        <w:t>a)</w:t>
      </w:r>
      <w:r w:rsidRPr="008B1197">
        <w:rPr>
          <w:rFonts w:asciiTheme="majorHAnsi" w:hAnsiTheme="majorHAnsi"/>
          <w:color w:val="000000"/>
          <w:sz w:val="24"/>
          <w:szCs w:val="24"/>
        </w:rPr>
        <w:tab/>
        <w:t>nie zamieścił w Biuletynie Zamówień Publicznych ogłoszenia o wyniku postępowania albo</w:t>
      </w:r>
    </w:p>
    <w:p w14:paraId="287900F1" w14:textId="77777777" w:rsidR="002D5F80" w:rsidRPr="008B1197" w:rsidRDefault="00F23968" w:rsidP="006C47A9">
      <w:pPr>
        <w:pStyle w:val="Akapitzlist"/>
        <w:shd w:val="clear" w:color="auto" w:fill="FFFFFF"/>
        <w:spacing w:before="0" w:after="0" w:line="240" w:lineRule="auto"/>
        <w:ind w:left="2268" w:hanging="567"/>
        <w:rPr>
          <w:rFonts w:asciiTheme="majorHAnsi" w:hAnsiTheme="majorHAnsi"/>
          <w:color w:val="000000"/>
          <w:sz w:val="24"/>
          <w:szCs w:val="24"/>
        </w:rPr>
      </w:pPr>
      <w:r w:rsidRPr="008B1197">
        <w:rPr>
          <w:rFonts w:asciiTheme="majorHAnsi" w:hAnsiTheme="majorHAnsi"/>
          <w:color w:val="000000"/>
          <w:sz w:val="24"/>
          <w:szCs w:val="24"/>
        </w:rPr>
        <w:t>b)</w:t>
      </w:r>
      <w:r w:rsidRPr="008B1197">
        <w:rPr>
          <w:rFonts w:asciiTheme="majorHAnsi" w:hAnsiTheme="majorHAnsi"/>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4525F6B7" w14:textId="77777777" w:rsidR="002D5F80" w:rsidRPr="008B1197" w:rsidRDefault="00F23968" w:rsidP="00D930FA">
      <w:pPr>
        <w:pStyle w:val="Kolorowalistaakcent11"/>
        <w:widowControl w:val="0"/>
        <w:numPr>
          <w:ilvl w:val="1"/>
          <w:numId w:val="22"/>
        </w:numPr>
        <w:spacing w:before="0" w:after="0" w:line="276" w:lineRule="auto"/>
        <w:ind w:left="709" w:hanging="709"/>
        <w:outlineLvl w:val="3"/>
        <w:rPr>
          <w:rFonts w:asciiTheme="majorHAnsi" w:hAnsiTheme="majorHAnsi"/>
          <w:sz w:val="24"/>
          <w:szCs w:val="24"/>
        </w:rPr>
      </w:pPr>
      <w:r w:rsidRPr="008B1197">
        <w:rPr>
          <w:rFonts w:asciiTheme="majorHAnsi" w:hAnsiTheme="majorHAnsi"/>
          <w:color w:val="000000"/>
          <w:sz w:val="24"/>
          <w:szCs w:val="24"/>
        </w:rPr>
        <w:t>Odwołanie zawiera:</w:t>
      </w:r>
    </w:p>
    <w:p w14:paraId="5C76AA2A"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1)</w:t>
      </w:r>
      <w:r w:rsidRPr="008B1197">
        <w:rPr>
          <w:rFonts w:asciiTheme="majorHAnsi" w:hAnsiTheme="majorHAnsi"/>
          <w:color w:val="000000"/>
          <w:sz w:val="24"/>
          <w:szCs w:val="24"/>
        </w:rPr>
        <w:tab/>
        <w:t>imię i nazwisko albo nazwę, miejsce zamieszkania albo siedzibę, numer telefonu oraz adres poczty elektronicznej odwołującego oraz imię i nazwisko przedstawiciela (przedstawicieli);</w:t>
      </w:r>
    </w:p>
    <w:p w14:paraId="4F6AE55F"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2)</w:t>
      </w:r>
      <w:r w:rsidRPr="008B1197">
        <w:rPr>
          <w:rFonts w:asciiTheme="majorHAnsi" w:hAnsiTheme="majorHAnsi"/>
          <w:color w:val="000000"/>
          <w:sz w:val="24"/>
          <w:szCs w:val="24"/>
        </w:rPr>
        <w:tab/>
        <w:t>nazwę i siedzibę zamawiającego, numer telefonu oraz adres poczty elektronicznej zamawiającego;</w:t>
      </w:r>
    </w:p>
    <w:p w14:paraId="52EE5EBA"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3)</w:t>
      </w:r>
      <w:r w:rsidRPr="008B1197">
        <w:rPr>
          <w:rFonts w:asciiTheme="majorHAnsi" w:hAnsiTheme="majorHAnsi"/>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1DB4F105"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4)</w:t>
      </w:r>
      <w:r w:rsidRPr="008B1197">
        <w:rPr>
          <w:rFonts w:asciiTheme="majorHAnsi" w:hAnsiTheme="majorHAnsi"/>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18F126D"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5)</w:t>
      </w:r>
      <w:r w:rsidRPr="008B1197">
        <w:rPr>
          <w:rFonts w:asciiTheme="majorHAnsi" w:hAnsiTheme="majorHAnsi"/>
          <w:color w:val="000000"/>
          <w:sz w:val="24"/>
          <w:szCs w:val="24"/>
        </w:rPr>
        <w:tab/>
        <w:t>określenie przedmiotu zamówienia;</w:t>
      </w:r>
    </w:p>
    <w:p w14:paraId="28C2AF9F"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6)</w:t>
      </w:r>
      <w:r w:rsidRPr="008B1197">
        <w:rPr>
          <w:rFonts w:asciiTheme="majorHAnsi" w:hAnsiTheme="majorHAnsi"/>
          <w:color w:val="000000"/>
          <w:sz w:val="24"/>
          <w:szCs w:val="24"/>
        </w:rPr>
        <w:tab/>
        <w:t>wskazanie numeru ogłoszenia w przypadku zamieszczenia w Biuletynie Zamówień Publicznych albo publikacji w Dzienniku Urzędowym Unii Europejskiej;</w:t>
      </w:r>
    </w:p>
    <w:p w14:paraId="4FD8404D"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7)  </w:t>
      </w:r>
      <w:r w:rsidRPr="008B1197">
        <w:rPr>
          <w:rFonts w:asciiTheme="majorHAnsi" w:hAnsiTheme="majorHAnsi"/>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3627A623"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8)</w:t>
      </w:r>
      <w:r w:rsidRPr="008B1197">
        <w:rPr>
          <w:rFonts w:asciiTheme="majorHAnsi" w:hAnsiTheme="majorHAnsi"/>
          <w:color w:val="000000"/>
          <w:sz w:val="24"/>
          <w:szCs w:val="24"/>
        </w:rPr>
        <w:tab/>
        <w:t>zwięzłe przedstawienie zarzutów;</w:t>
      </w:r>
    </w:p>
    <w:p w14:paraId="2A1D503A"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9)</w:t>
      </w:r>
      <w:r w:rsidRPr="008B1197">
        <w:rPr>
          <w:rFonts w:asciiTheme="majorHAnsi" w:hAnsiTheme="majorHAnsi"/>
          <w:color w:val="000000"/>
          <w:sz w:val="24"/>
          <w:szCs w:val="24"/>
        </w:rPr>
        <w:tab/>
        <w:t>żądanie co do sposobu rozstrzygnięcia odwołania;</w:t>
      </w:r>
    </w:p>
    <w:p w14:paraId="419B8DCC"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10)</w:t>
      </w:r>
      <w:r w:rsidRPr="008B1197">
        <w:rPr>
          <w:rFonts w:asciiTheme="majorHAnsi" w:hAnsiTheme="majorHAnsi"/>
          <w:color w:val="000000"/>
          <w:sz w:val="24"/>
          <w:szCs w:val="24"/>
        </w:rPr>
        <w:tab/>
        <w:t>wskazanie okoliczności faktycznych i prawnych uzasadniających wniesienie odwołania oraz dowodów na poparcie przytoczonych okoliczności;</w:t>
      </w:r>
    </w:p>
    <w:p w14:paraId="079BA4F4"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11)</w:t>
      </w:r>
      <w:r w:rsidRPr="008B1197">
        <w:rPr>
          <w:rFonts w:asciiTheme="majorHAnsi" w:hAnsiTheme="majorHAnsi"/>
          <w:color w:val="000000"/>
          <w:sz w:val="24"/>
          <w:szCs w:val="24"/>
        </w:rPr>
        <w:tab/>
        <w:t>podpis odwołującego albo jego przedstawiciela lub przedstawicieli;</w:t>
      </w:r>
    </w:p>
    <w:p w14:paraId="7913CFF2"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12)</w:t>
      </w:r>
      <w:r w:rsidRPr="008B1197">
        <w:rPr>
          <w:rFonts w:asciiTheme="majorHAnsi" w:hAnsiTheme="majorHAnsi"/>
          <w:color w:val="000000"/>
          <w:sz w:val="24"/>
          <w:szCs w:val="24"/>
        </w:rPr>
        <w:tab/>
        <w:t>wykaz załączników.</w:t>
      </w:r>
    </w:p>
    <w:p w14:paraId="081D76AC" w14:textId="77777777" w:rsidR="002D5F80" w:rsidRPr="008B1197" w:rsidRDefault="00F23968" w:rsidP="006C47A9">
      <w:pPr>
        <w:shd w:val="clear" w:color="auto" w:fill="FFFFFF"/>
        <w:ind w:firstLine="709"/>
        <w:contextualSpacing/>
        <w:rPr>
          <w:rFonts w:asciiTheme="majorHAnsi" w:hAnsiTheme="majorHAnsi"/>
          <w:color w:val="000000"/>
        </w:rPr>
      </w:pPr>
      <w:r w:rsidRPr="008B1197">
        <w:rPr>
          <w:rFonts w:asciiTheme="majorHAnsi" w:hAnsiTheme="majorHAnsi"/>
          <w:color w:val="000000"/>
        </w:rPr>
        <w:t>Do odwołania dołącza się:</w:t>
      </w:r>
    </w:p>
    <w:p w14:paraId="6D5E4C6B"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1)</w:t>
      </w:r>
      <w:r w:rsidRPr="008B1197">
        <w:rPr>
          <w:rFonts w:asciiTheme="majorHAnsi" w:hAnsiTheme="majorHAnsi"/>
          <w:color w:val="000000"/>
          <w:sz w:val="24"/>
          <w:szCs w:val="24"/>
        </w:rPr>
        <w:tab/>
        <w:t>dowód uiszczenia wpisu od odwołania w wymaganej wysokości;</w:t>
      </w:r>
    </w:p>
    <w:p w14:paraId="55A69DF4" w14:textId="77777777" w:rsidR="002D5F80" w:rsidRPr="008B1197" w:rsidRDefault="00F23968" w:rsidP="006C47A9">
      <w:pPr>
        <w:pStyle w:val="Akapitzlist"/>
        <w:shd w:val="clear" w:color="auto" w:fill="FFFFFF"/>
        <w:spacing w:before="0" w:after="0" w:line="240" w:lineRule="auto"/>
        <w:ind w:left="1418" w:hanging="567"/>
        <w:rPr>
          <w:rFonts w:asciiTheme="majorHAnsi" w:hAnsiTheme="majorHAnsi"/>
          <w:color w:val="000000"/>
          <w:sz w:val="24"/>
          <w:szCs w:val="24"/>
        </w:rPr>
      </w:pPr>
      <w:r w:rsidRPr="008B1197">
        <w:rPr>
          <w:rFonts w:asciiTheme="majorHAnsi" w:hAnsiTheme="majorHAnsi"/>
          <w:color w:val="000000"/>
          <w:sz w:val="24"/>
          <w:szCs w:val="24"/>
        </w:rPr>
        <w:t>2) </w:t>
      </w:r>
      <w:r w:rsidRPr="008B1197">
        <w:rPr>
          <w:rFonts w:asciiTheme="majorHAnsi" w:hAnsiTheme="majorHAnsi"/>
          <w:color w:val="000000"/>
          <w:sz w:val="24"/>
          <w:szCs w:val="24"/>
        </w:rPr>
        <w:tab/>
        <w:t>dowód przekazania odpowiednio odwołania albo jego kopii zamawiającemu;</w:t>
      </w:r>
    </w:p>
    <w:p w14:paraId="740687DB" w14:textId="77777777" w:rsidR="002D5F80" w:rsidRPr="008B1197" w:rsidRDefault="00F23968" w:rsidP="006C47A9">
      <w:pPr>
        <w:pStyle w:val="Akapitzlist"/>
        <w:shd w:val="clear" w:color="auto" w:fill="FFFFFF"/>
        <w:spacing w:before="0" w:after="0" w:line="240" w:lineRule="auto"/>
        <w:ind w:left="1418" w:hanging="567"/>
        <w:rPr>
          <w:rFonts w:ascii="Cambria" w:hAnsi="Cambria"/>
          <w:color w:val="000000"/>
          <w:sz w:val="24"/>
          <w:szCs w:val="24"/>
        </w:rPr>
      </w:pPr>
      <w:r w:rsidRPr="008B1197">
        <w:rPr>
          <w:rFonts w:asciiTheme="majorHAnsi" w:hAnsiTheme="majorHAnsi"/>
          <w:color w:val="000000"/>
          <w:sz w:val="24"/>
          <w:szCs w:val="24"/>
        </w:rPr>
        <w:t>3)</w:t>
      </w:r>
      <w:r w:rsidRPr="008B1197">
        <w:rPr>
          <w:rFonts w:asciiTheme="majorHAnsi" w:hAnsiTheme="majorHAnsi"/>
          <w:color w:val="000000"/>
          <w:sz w:val="24"/>
          <w:szCs w:val="24"/>
        </w:rPr>
        <w:tab/>
        <w:t>dokument potwierdzający umocowanie do reprezentowania odwołującego</w:t>
      </w:r>
      <w:r w:rsidRPr="008B1197">
        <w:rPr>
          <w:rFonts w:ascii="Cambria" w:hAnsi="Cambria"/>
          <w:color w:val="000000"/>
          <w:sz w:val="24"/>
          <w:szCs w:val="24"/>
        </w:rPr>
        <w:t>.</w:t>
      </w:r>
    </w:p>
    <w:p w14:paraId="3996E42E" w14:textId="77777777" w:rsidR="002D5F80" w:rsidRPr="008B1197" w:rsidRDefault="00F23968" w:rsidP="00D930FA">
      <w:pPr>
        <w:pStyle w:val="Kolorowalistaakcent11"/>
        <w:widowControl w:val="0"/>
        <w:numPr>
          <w:ilvl w:val="1"/>
          <w:numId w:val="22"/>
        </w:numPr>
        <w:shd w:val="clear" w:color="auto" w:fill="FFFFFF"/>
        <w:spacing w:before="0" w:after="0" w:line="276" w:lineRule="auto"/>
        <w:ind w:left="709" w:hanging="709"/>
        <w:outlineLvl w:val="3"/>
        <w:rPr>
          <w:rFonts w:asciiTheme="majorHAnsi" w:hAnsiTheme="majorHAnsi"/>
          <w:color w:val="000000"/>
          <w:sz w:val="24"/>
          <w:szCs w:val="24"/>
        </w:rPr>
      </w:pPr>
      <w:r w:rsidRPr="008B1197">
        <w:rPr>
          <w:rFonts w:asciiTheme="majorHAnsi" w:hAnsiTheme="majorHAnsi"/>
          <w:sz w:val="24"/>
          <w:szCs w:val="24"/>
        </w:rPr>
        <w:t xml:space="preserve">Na </w:t>
      </w:r>
      <w:r w:rsidRPr="008B1197">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14:paraId="202D11BD" w14:textId="77777777" w:rsidR="002D5F80" w:rsidRPr="008B1197" w:rsidRDefault="002D5F80" w:rsidP="004322FA">
      <w:pPr>
        <w:spacing w:line="276" w:lineRule="auto"/>
        <w:rPr>
          <w:rFonts w:asciiTheme="majorHAnsi" w:hAnsiTheme="majorHAnsi" w:cs="Arial"/>
          <w:sz w:val="10"/>
          <w:szCs w:val="10"/>
        </w:rPr>
      </w:pPr>
    </w:p>
    <w:p w14:paraId="7C0E505B" w14:textId="77777777" w:rsidR="00715CCF" w:rsidRPr="008B1197" w:rsidRDefault="00715CCF" w:rsidP="004322FA">
      <w:pPr>
        <w:spacing w:line="276" w:lineRule="auto"/>
        <w:rPr>
          <w:rFonts w:asciiTheme="majorHAnsi" w:hAnsiTheme="majorHAnsi" w:cs="Arial"/>
          <w:sz w:val="10"/>
          <w:szCs w:val="10"/>
          <w:highlight w:val="yellow"/>
        </w:rPr>
      </w:pPr>
    </w:p>
    <w:tbl>
      <w:tblPr>
        <w:tblW w:w="9073" w:type="dxa"/>
        <w:jc w:val="center"/>
        <w:tblLayout w:type="fixed"/>
        <w:tblLook w:val="00A0" w:firstRow="1" w:lastRow="0" w:firstColumn="1" w:lastColumn="0" w:noHBand="0" w:noVBand="0"/>
      </w:tblPr>
      <w:tblGrid>
        <w:gridCol w:w="9073"/>
      </w:tblGrid>
      <w:tr w:rsidR="002D5F80" w:rsidRPr="008B1197" w14:paraId="2A82C25D" w14:textId="77777777" w:rsidTr="00715CCF">
        <w:trPr>
          <w:trHeight w:val="507"/>
          <w:jc w:val="center"/>
        </w:trPr>
        <w:tc>
          <w:tcPr>
            <w:tcW w:w="9073" w:type="dxa"/>
            <w:tcBorders>
              <w:bottom w:val="single" w:sz="4" w:space="0" w:color="auto"/>
            </w:tcBorders>
            <w:shd w:val="clear" w:color="auto" w:fill="D9D9D9" w:themeFill="background1" w:themeFillShade="D9"/>
          </w:tcPr>
          <w:p w14:paraId="4C2DA4F3" w14:textId="0725CF8E" w:rsidR="002D5F80" w:rsidRPr="008B1197" w:rsidRDefault="00F23968" w:rsidP="004322FA">
            <w:pPr>
              <w:widowControl w:val="0"/>
              <w:spacing w:line="276" w:lineRule="auto"/>
              <w:contextualSpacing/>
              <w:jc w:val="center"/>
              <w:textAlignment w:val="baseline"/>
              <w:rPr>
                <w:rFonts w:asciiTheme="majorHAnsi" w:hAnsiTheme="majorHAnsi"/>
                <w:sz w:val="26"/>
                <w:szCs w:val="26"/>
              </w:rPr>
            </w:pPr>
            <w:r w:rsidRPr="008B1197">
              <w:rPr>
                <w:rFonts w:asciiTheme="majorHAnsi" w:hAnsiTheme="majorHAnsi"/>
                <w:sz w:val="26"/>
                <w:szCs w:val="26"/>
              </w:rPr>
              <w:t>Rozdział 2</w:t>
            </w:r>
            <w:r w:rsidR="00553EC4" w:rsidRPr="008B1197">
              <w:rPr>
                <w:rFonts w:asciiTheme="majorHAnsi" w:hAnsiTheme="majorHAnsi"/>
                <w:sz w:val="26"/>
                <w:szCs w:val="26"/>
              </w:rPr>
              <w:t>4</w:t>
            </w:r>
          </w:p>
          <w:p w14:paraId="0E1DDBB7" w14:textId="77777777" w:rsidR="002D5F80" w:rsidRPr="008B1197" w:rsidRDefault="00F23968" w:rsidP="004322FA">
            <w:pPr>
              <w:widowControl w:val="0"/>
              <w:spacing w:line="276" w:lineRule="auto"/>
              <w:contextualSpacing/>
              <w:jc w:val="center"/>
              <w:textAlignment w:val="baseline"/>
              <w:rPr>
                <w:rFonts w:asciiTheme="majorHAnsi" w:hAnsiTheme="majorHAnsi"/>
              </w:rPr>
            </w:pPr>
            <w:r w:rsidRPr="008B1197">
              <w:rPr>
                <w:rFonts w:asciiTheme="majorHAnsi" w:hAnsiTheme="majorHAnsi"/>
                <w:b/>
                <w:sz w:val="26"/>
                <w:szCs w:val="26"/>
              </w:rPr>
              <w:t>ZAŁĄCZNIKI DO SWZ</w:t>
            </w:r>
          </w:p>
        </w:tc>
      </w:tr>
    </w:tbl>
    <w:p w14:paraId="14A2EDEC" w14:textId="77777777" w:rsidR="002D5F80" w:rsidRPr="008B1197" w:rsidRDefault="002D5F80" w:rsidP="004322FA">
      <w:pPr>
        <w:pStyle w:val="Kolorowalistaakcent11"/>
        <w:widowControl w:val="0"/>
        <w:spacing w:before="0" w:after="0" w:line="276" w:lineRule="auto"/>
        <w:ind w:left="0"/>
        <w:outlineLvl w:val="3"/>
        <w:rPr>
          <w:rFonts w:asciiTheme="majorHAnsi" w:hAnsiTheme="majorHAnsi"/>
          <w:vanish/>
          <w:sz w:val="24"/>
          <w:szCs w:val="24"/>
        </w:rPr>
      </w:pPr>
    </w:p>
    <w:p w14:paraId="498E32E7" w14:textId="77777777" w:rsidR="002D5F80" w:rsidRPr="008B1197" w:rsidRDefault="00F23968" w:rsidP="004322FA">
      <w:pPr>
        <w:spacing w:line="276" w:lineRule="auto"/>
        <w:ind w:left="340" w:hanging="340"/>
        <w:rPr>
          <w:rFonts w:asciiTheme="majorHAnsi" w:hAnsiTheme="majorHAnsi" w:cs="Arial"/>
          <w:u w:val="single"/>
        </w:rPr>
      </w:pPr>
      <w:r w:rsidRPr="008B1197">
        <w:rPr>
          <w:rFonts w:asciiTheme="majorHAnsi" w:hAnsiTheme="majorHAnsi" w:cs="Arial"/>
          <w:u w:val="single"/>
        </w:rPr>
        <w:t>Integralną częścią SWZ są załączniki:</w:t>
      </w:r>
      <w:bookmarkStart w:id="6" w:name="_Hlk59429758"/>
      <w:bookmarkEnd w:id="6"/>
    </w:p>
    <w:p w14:paraId="6F439C49" w14:textId="436539E7" w:rsidR="00C54133" w:rsidRPr="008B1197" w:rsidRDefault="00F23968" w:rsidP="004322FA">
      <w:pPr>
        <w:spacing w:line="276" w:lineRule="auto"/>
        <w:ind w:left="2836" w:hanging="2836"/>
        <w:jc w:val="both"/>
        <w:rPr>
          <w:rFonts w:asciiTheme="majorHAnsi" w:hAnsiTheme="majorHAnsi" w:cs="Arial"/>
        </w:rPr>
      </w:pPr>
      <w:r w:rsidRPr="008B1197">
        <w:rPr>
          <w:rFonts w:asciiTheme="majorHAnsi" w:hAnsiTheme="majorHAnsi" w:cs="Arial"/>
        </w:rPr>
        <w:t xml:space="preserve">Załącznik Nr 1– </w:t>
      </w:r>
      <w:r w:rsidRPr="008B1197">
        <w:rPr>
          <w:rFonts w:asciiTheme="majorHAnsi" w:hAnsiTheme="majorHAnsi" w:cs="Arial"/>
        </w:rPr>
        <w:tab/>
      </w:r>
      <w:r w:rsidR="00070267" w:rsidRPr="008B1197">
        <w:rPr>
          <w:rFonts w:asciiTheme="majorHAnsi" w:hAnsiTheme="majorHAnsi" w:cs="Arial"/>
        </w:rPr>
        <w:t xml:space="preserve">Szczegółowy </w:t>
      </w:r>
      <w:r w:rsidR="001116B9" w:rsidRPr="008B1197">
        <w:rPr>
          <w:rFonts w:asciiTheme="majorHAnsi" w:hAnsiTheme="majorHAnsi" w:cs="Arial"/>
        </w:rPr>
        <w:t>O</w:t>
      </w:r>
      <w:r w:rsidR="00070267" w:rsidRPr="008B1197">
        <w:rPr>
          <w:rFonts w:asciiTheme="majorHAnsi" w:hAnsiTheme="majorHAnsi" w:cs="Arial"/>
        </w:rPr>
        <w:t xml:space="preserve">pis </w:t>
      </w:r>
      <w:r w:rsidR="001116B9" w:rsidRPr="008B1197">
        <w:rPr>
          <w:rFonts w:asciiTheme="majorHAnsi" w:hAnsiTheme="majorHAnsi" w:cs="Arial"/>
        </w:rPr>
        <w:t>P</w:t>
      </w:r>
      <w:r w:rsidR="00070267" w:rsidRPr="008B1197">
        <w:rPr>
          <w:rFonts w:asciiTheme="majorHAnsi" w:hAnsiTheme="majorHAnsi" w:cs="Arial"/>
        </w:rPr>
        <w:t xml:space="preserve">rzedmiotu </w:t>
      </w:r>
      <w:r w:rsidR="001116B9" w:rsidRPr="008B1197">
        <w:rPr>
          <w:rFonts w:asciiTheme="majorHAnsi" w:hAnsiTheme="majorHAnsi" w:cs="Arial"/>
        </w:rPr>
        <w:t>Z</w:t>
      </w:r>
      <w:r w:rsidR="00070267" w:rsidRPr="008B1197">
        <w:rPr>
          <w:rFonts w:asciiTheme="majorHAnsi" w:hAnsiTheme="majorHAnsi" w:cs="Arial"/>
        </w:rPr>
        <w:t>amówieni</w:t>
      </w:r>
      <w:r w:rsidR="0018173C" w:rsidRPr="008B1197">
        <w:rPr>
          <w:rFonts w:asciiTheme="majorHAnsi" w:hAnsiTheme="majorHAnsi" w:cs="Arial"/>
        </w:rPr>
        <w:t>a</w:t>
      </w:r>
      <w:r w:rsidR="002E7A65" w:rsidRPr="008B1197">
        <w:rPr>
          <w:rFonts w:asciiTheme="majorHAnsi" w:hAnsiTheme="majorHAnsi" w:cs="Arial"/>
        </w:rPr>
        <w:t>.</w:t>
      </w:r>
    </w:p>
    <w:p w14:paraId="5304F575" w14:textId="7DDAF0F2" w:rsidR="002D5F80" w:rsidRPr="008B1197" w:rsidRDefault="00F23968" w:rsidP="004322FA">
      <w:pPr>
        <w:spacing w:line="276" w:lineRule="auto"/>
        <w:ind w:left="2832" w:hanging="2832"/>
        <w:jc w:val="both"/>
        <w:rPr>
          <w:rFonts w:asciiTheme="majorHAnsi" w:hAnsiTheme="majorHAnsi" w:cs="Arial"/>
        </w:rPr>
      </w:pPr>
      <w:r w:rsidRPr="008B1197">
        <w:rPr>
          <w:rFonts w:asciiTheme="majorHAnsi" w:hAnsiTheme="majorHAnsi" w:cs="Arial"/>
        </w:rPr>
        <w:t>Załącznik Nr 2 –</w:t>
      </w:r>
      <w:r w:rsidRPr="008B1197">
        <w:rPr>
          <w:rFonts w:asciiTheme="majorHAnsi" w:hAnsiTheme="majorHAnsi" w:cs="Arial"/>
        </w:rPr>
        <w:tab/>
        <w:t>Projekt umowy</w:t>
      </w:r>
      <w:r w:rsidR="0018173C" w:rsidRPr="008B1197">
        <w:rPr>
          <w:rFonts w:asciiTheme="majorHAnsi" w:hAnsiTheme="majorHAnsi" w:cs="Arial"/>
        </w:rPr>
        <w:t>.</w:t>
      </w:r>
    </w:p>
    <w:p w14:paraId="00496C0A" w14:textId="77777777" w:rsidR="002D5F80" w:rsidRPr="008B1197" w:rsidRDefault="00F23968" w:rsidP="004322FA">
      <w:pPr>
        <w:spacing w:line="276" w:lineRule="auto"/>
        <w:ind w:left="2832" w:hanging="2832"/>
        <w:jc w:val="both"/>
        <w:rPr>
          <w:rFonts w:asciiTheme="majorHAnsi" w:hAnsiTheme="majorHAnsi" w:cs="Arial"/>
          <w:color w:val="000000" w:themeColor="text1"/>
        </w:rPr>
      </w:pPr>
      <w:r w:rsidRPr="008B1197">
        <w:rPr>
          <w:rFonts w:asciiTheme="majorHAnsi" w:hAnsiTheme="majorHAnsi" w:cs="Arial"/>
          <w:color w:val="000000" w:themeColor="text1"/>
        </w:rPr>
        <w:t xml:space="preserve">Załącznik Nr 3 – </w:t>
      </w:r>
      <w:r w:rsidRPr="008B1197">
        <w:rPr>
          <w:rFonts w:asciiTheme="majorHAnsi" w:hAnsiTheme="majorHAnsi" w:cs="Arial"/>
          <w:color w:val="000000" w:themeColor="text1"/>
        </w:rPr>
        <w:tab/>
        <w:t>Wzór Formularza ofertowego.</w:t>
      </w:r>
    </w:p>
    <w:p w14:paraId="1BC269A4" w14:textId="77777777" w:rsidR="0055598D" w:rsidRPr="008B1197" w:rsidRDefault="0055598D" w:rsidP="004322FA">
      <w:pPr>
        <w:spacing w:line="276" w:lineRule="auto"/>
        <w:ind w:left="2832" w:hanging="2832"/>
        <w:jc w:val="both"/>
        <w:rPr>
          <w:rFonts w:ascii="Cambria" w:hAnsi="Cambria" w:cs="Arial"/>
          <w:color w:val="000000" w:themeColor="text1"/>
        </w:rPr>
      </w:pPr>
      <w:r w:rsidRPr="008B1197">
        <w:rPr>
          <w:rFonts w:ascii="Cambria" w:hAnsi="Cambria" w:cs="Arial"/>
          <w:color w:val="000000" w:themeColor="text1"/>
        </w:rPr>
        <w:t xml:space="preserve">Załącznik Nr 4 – </w:t>
      </w:r>
      <w:r w:rsidRPr="008B1197">
        <w:rPr>
          <w:rFonts w:ascii="Cambria" w:hAnsi="Cambria" w:cs="Arial"/>
          <w:color w:val="000000" w:themeColor="text1"/>
        </w:rPr>
        <w:tab/>
      </w:r>
      <w:r w:rsidRPr="008B1197">
        <w:rPr>
          <w:rFonts w:ascii="Cambria" w:hAnsi="Cambria" w:cs="Arial"/>
          <w:color w:val="000000" w:themeColor="text1"/>
        </w:rPr>
        <w:tab/>
        <w:t>Wzór oświadczenia wykonawcy/wykonawcy wspólnie ubiegającego się o udzielenie zamówienia składanego na podstawie art. 125 ust. 1 ustawy Pzp</w:t>
      </w:r>
    </w:p>
    <w:p w14:paraId="0C5B804A" w14:textId="77777777" w:rsidR="0055598D" w:rsidRPr="008B1197" w:rsidRDefault="0055598D" w:rsidP="004322FA">
      <w:pPr>
        <w:spacing w:line="276" w:lineRule="auto"/>
        <w:ind w:left="2832" w:hanging="2832"/>
        <w:jc w:val="both"/>
        <w:rPr>
          <w:rFonts w:ascii="Cambria" w:hAnsi="Cambria" w:cs="Arial"/>
          <w:color w:val="000000" w:themeColor="text1"/>
        </w:rPr>
      </w:pPr>
      <w:r w:rsidRPr="008B1197">
        <w:rPr>
          <w:rFonts w:ascii="Cambria" w:hAnsi="Cambria" w:cs="Arial"/>
          <w:color w:val="000000" w:themeColor="text1"/>
        </w:rPr>
        <w:t xml:space="preserve">Załącznik Nr </w:t>
      </w:r>
      <w:r w:rsidR="0058501D" w:rsidRPr="008B1197">
        <w:rPr>
          <w:rFonts w:ascii="Cambria" w:hAnsi="Cambria" w:cs="Arial"/>
          <w:color w:val="000000" w:themeColor="text1"/>
        </w:rPr>
        <w:t>4a</w:t>
      </w:r>
      <w:r w:rsidRPr="008B1197">
        <w:rPr>
          <w:rFonts w:ascii="Cambria" w:hAnsi="Cambria" w:cs="Arial"/>
          <w:color w:val="000000" w:themeColor="text1"/>
        </w:rPr>
        <w:t xml:space="preserve"> –</w:t>
      </w:r>
      <w:r w:rsidRPr="008B1197">
        <w:rPr>
          <w:rFonts w:ascii="Cambria" w:hAnsi="Cambria" w:cs="Arial"/>
          <w:color w:val="000000" w:themeColor="text1"/>
        </w:rPr>
        <w:tab/>
      </w:r>
      <w:r w:rsidRPr="008B1197">
        <w:rPr>
          <w:rFonts w:ascii="Cambria" w:hAnsi="Cambria" w:cs="Arial"/>
          <w:color w:val="000000" w:themeColor="text1"/>
        </w:rPr>
        <w:tab/>
        <w:t>Wzór oświadczenia podmiotu udostępniającego zasoby składanego na podstawie art. 125 ust. 1 ustawy Pzp</w:t>
      </w:r>
    </w:p>
    <w:p w14:paraId="2D55523A" w14:textId="77777777" w:rsidR="0055598D" w:rsidRPr="008B1197" w:rsidRDefault="0055598D" w:rsidP="004322FA">
      <w:pPr>
        <w:spacing w:line="276" w:lineRule="auto"/>
        <w:ind w:left="2832" w:hanging="2832"/>
        <w:jc w:val="both"/>
        <w:rPr>
          <w:rFonts w:ascii="Cambria" w:hAnsi="Cambria" w:cs="Arial"/>
          <w:i/>
          <w:color w:val="000000" w:themeColor="text1"/>
        </w:rPr>
      </w:pPr>
      <w:r w:rsidRPr="008B1197">
        <w:rPr>
          <w:rFonts w:ascii="Cambria" w:hAnsi="Cambria" w:cs="Arial"/>
          <w:color w:val="000000" w:themeColor="text1"/>
        </w:rPr>
        <w:t>Załącznik Nr 5 –</w:t>
      </w:r>
      <w:r w:rsidRPr="008B1197">
        <w:rPr>
          <w:rFonts w:ascii="Cambria" w:hAnsi="Cambria" w:cs="Arial"/>
          <w:color w:val="000000" w:themeColor="text1"/>
        </w:rPr>
        <w:tab/>
      </w:r>
      <w:r w:rsidRPr="008B1197">
        <w:rPr>
          <w:rFonts w:ascii="Cambria" w:hAnsi="Cambria" w:cs="Arial"/>
          <w:color w:val="000000" w:themeColor="text1"/>
        </w:rPr>
        <w:tab/>
        <w:t xml:space="preserve">Wzór oświadczenia Wykonawców wspólnie ubiegających się </w:t>
      </w:r>
      <w:r w:rsidRPr="008B1197">
        <w:rPr>
          <w:rFonts w:ascii="Cambria" w:hAnsi="Cambria" w:cs="Arial"/>
          <w:color w:val="000000" w:themeColor="text1"/>
        </w:rPr>
        <w:br/>
        <w:t xml:space="preserve">o udzielenie zamówienia </w:t>
      </w:r>
      <w:r w:rsidRPr="008B1197">
        <w:rPr>
          <w:rFonts w:ascii="Cambria" w:hAnsi="Cambria" w:cs="Arial"/>
          <w:i/>
          <w:iCs/>
          <w:color w:val="000000" w:themeColor="text1"/>
        </w:rPr>
        <w:t>– jeżeli dotyczy.</w:t>
      </w:r>
    </w:p>
    <w:p w14:paraId="3D404F84" w14:textId="44AFAC82" w:rsidR="0055598D" w:rsidRPr="00906C5A" w:rsidRDefault="0055598D" w:rsidP="004322FA">
      <w:pPr>
        <w:spacing w:line="276" w:lineRule="auto"/>
        <w:ind w:left="2410" w:hanging="2410"/>
        <w:jc w:val="both"/>
        <w:rPr>
          <w:rFonts w:ascii="Cambria" w:hAnsi="Cambria" w:cs="Arial"/>
          <w:color w:val="000000"/>
        </w:rPr>
      </w:pPr>
      <w:r w:rsidRPr="008B1197">
        <w:rPr>
          <w:rFonts w:ascii="Cambria" w:hAnsi="Cambria" w:cs="Arial"/>
          <w:color w:val="000000"/>
        </w:rPr>
        <w:t xml:space="preserve">Załącznik Nr 6 – </w:t>
      </w:r>
      <w:r w:rsidRPr="008B1197">
        <w:rPr>
          <w:rFonts w:ascii="Cambria" w:hAnsi="Cambria" w:cs="Arial"/>
          <w:color w:val="000000"/>
        </w:rPr>
        <w:tab/>
      </w:r>
      <w:r w:rsidRPr="008B1197">
        <w:rPr>
          <w:rFonts w:ascii="Cambria" w:hAnsi="Cambria" w:cs="Arial"/>
          <w:color w:val="000000"/>
        </w:rPr>
        <w:tab/>
        <w:t xml:space="preserve">Wzór wykazu </w:t>
      </w:r>
      <w:r w:rsidR="00C9717E" w:rsidRPr="008B1197">
        <w:rPr>
          <w:rFonts w:ascii="Cambria" w:hAnsi="Cambria" w:cs="Arial"/>
          <w:color w:val="000000"/>
        </w:rPr>
        <w:t>zamówień</w:t>
      </w:r>
      <w:r w:rsidRPr="008B1197">
        <w:rPr>
          <w:rFonts w:ascii="Cambria" w:hAnsi="Cambria" w:cs="Arial"/>
          <w:color w:val="000000"/>
        </w:rPr>
        <w:t>.</w:t>
      </w:r>
    </w:p>
    <w:p w14:paraId="4F1074B0" w14:textId="77777777" w:rsidR="002D5F80" w:rsidRDefault="002D5F80" w:rsidP="004322FA">
      <w:pPr>
        <w:spacing w:line="276" w:lineRule="auto"/>
        <w:ind w:left="2832" w:hanging="2832"/>
        <w:jc w:val="both"/>
        <w:rPr>
          <w:rFonts w:asciiTheme="majorHAnsi" w:hAnsiTheme="majorHAnsi" w:cs="Arial"/>
          <w:sz w:val="22"/>
          <w:szCs w:val="22"/>
        </w:rPr>
      </w:pPr>
    </w:p>
    <w:sectPr w:rsidR="002D5F80" w:rsidSect="00155F42">
      <w:headerReference w:type="default" r:id="rId16"/>
      <w:footerReference w:type="default" r:id="rId17"/>
      <w:headerReference w:type="first" r:id="rId18"/>
      <w:footerReference w:type="first" r:id="rId19"/>
      <w:pgSz w:w="11906" w:h="16838"/>
      <w:pgMar w:top="1417" w:right="1417" w:bottom="1417" w:left="1417" w:header="0" w:footer="1093"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75375" w14:textId="77777777" w:rsidR="006C56BF" w:rsidRDefault="006C56BF">
      <w:r>
        <w:separator/>
      </w:r>
    </w:p>
  </w:endnote>
  <w:endnote w:type="continuationSeparator" w:id="0">
    <w:p w14:paraId="18371343" w14:textId="77777777" w:rsidR="006C56BF" w:rsidRDefault="006C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Courier New"/>
    <w:charset w:val="EE"/>
    <w:family w:val="roman"/>
    <w:pitch w:val="variable"/>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Helvetica Neue">
    <w:altName w:val="HELVETICA NEUE MEDIUM"/>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variable"/>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pleSystemUIFont">
    <w:altName w:val="Calibri"/>
    <w:charset w:val="00"/>
    <w:family w:val="auto"/>
    <w:pitch w:val="variable"/>
  </w:font>
  <w:font w:name="TimesNewRoman">
    <w:altName w:val="MS Mincho"/>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BDF2" w14:textId="77777777" w:rsidR="00BB27C5" w:rsidRDefault="00BB27C5">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685213">
      <w:rPr>
        <w:rFonts w:ascii="Cambria" w:hAnsi="Cambria"/>
        <w:b/>
        <w:noProof/>
        <w:sz w:val="20"/>
        <w:bdr w:val="single" w:sz="4" w:space="0" w:color="000000"/>
      </w:rPr>
      <w:t>33</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685213">
      <w:rPr>
        <w:rFonts w:ascii="Cambria" w:hAnsi="Cambria"/>
        <w:b/>
        <w:noProof/>
        <w:sz w:val="20"/>
        <w:bdr w:val="single" w:sz="4" w:space="0" w:color="000000"/>
      </w:rPr>
      <w:t>37</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3421" w14:textId="77777777" w:rsidR="00BB27C5" w:rsidRDefault="00BB27C5">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sidR="00685213">
      <w:rPr>
        <w:rFonts w:ascii="Cambria" w:hAnsi="Cambria"/>
        <w:b/>
        <w:noProof/>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sidR="00685213">
      <w:rPr>
        <w:rFonts w:ascii="Cambria" w:hAnsi="Cambria"/>
        <w:b/>
        <w:noProof/>
        <w:sz w:val="20"/>
        <w:bdr w:val="single" w:sz="4" w:space="0" w:color="000000"/>
      </w:rPr>
      <w:t>37</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41C3" w14:textId="77777777" w:rsidR="006C56BF" w:rsidRDefault="006C56BF">
      <w:pPr>
        <w:rPr>
          <w:sz w:val="12"/>
        </w:rPr>
      </w:pPr>
    </w:p>
  </w:footnote>
  <w:footnote w:type="continuationSeparator" w:id="0">
    <w:p w14:paraId="10B03AAD" w14:textId="77777777" w:rsidR="006C56BF" w:rsidRDefault="006C56BF">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F508" w14:textId="1754A71E" w:rsidR="00896CF7" w:rsidRPr="004322FA" w:rsidRDefault="00896CF7" w:rsidP="00896CF7">
    <w:pPr>
      <w:pStyle w:val="Nagwek"/>
      <w:rPr>
        <w:sz w:val="10"/>
        <w:szCs w:val="10"/>
      </w:rPr>
    </w:pPr>
  </w:p>
  <w:p w14:paraId="50442665" w14:textId="77777777" w:rsidR="00896CF7" w:rsidRDefault="00896CF7" w:rsidP="00896CF7">
    <w:pPr>
      <w:pStyle w:val="Tekstpodstawowy"/>
    </w:pPr>
  </w:p>
  <w:p w14:paraId="6181DF82" w14:textId="18F3EDB8" w:rsidR="00896CF7" w:rsidRDefault="00896CF7" w:rsidP="00896CF7">
    <w:pPr>
      <w:pStyle w:val="Tekstpodstawowy"/>
    </w:pPr>
  </w:p>
  <w:p w14:paraId="4E6870DE" w14:textId="77777777" w:rsidR="00896CF7" w:rsidRDefault="00896CF7" w:rsidP="00896CF7">
    <w:pPr>
      <w:pBdr>
        <w:bottom w:val="single" w:sz="4" w:space="1" w:color="auto"/>
      </w:pBdr>
      <w:jc w:val="center"/>
      <w:rPr>
        <w:rFonts w:ascii="Cambria" w:hAnsi="Cambria" w:cstheme="minorHAnsi"/>
        <w:sz w:val="18"/>
        <w:szCs w:val="18"/>
      </w:rPr>
    </w:pPr>
  </w:p>
  <w:p w14:paraId="17BECB0B" w14:textId="77777777" w:rsidR="00896CF7" w:rsidRPr="00896CF7" w:rsidRDefault="00896CF7" w:rsidP="00896CF7">
    <w:pPr>
      <w:pBdr>
        <w:bottom w:val="single" w:sz="4" w:space="1" w:color="auto"/>
      </w:pBdr>
      <w:jc w:val="center"/>
      <w:rPr>
        <w:rFonts w:ascii="Cambria" w:hAnsi="Cambria" w:cstheme="min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AB93D" w14:textId="77777777" w:rsidR="00BB27C5" w:rsidRPr="004322FA" w:rsidRDefault="00BB27C5" w:rsidP="004322FA">
    <w:pPr>
      <w:pStyle w:val="Nagwek"/>
      <w:rPr>
        <w:sz w:val="10"/>
        <w:szCs w:val="10"/>
      </w:rPr>
    </w:pPr>
  </w:p>
  <w:p w14:paraId="235112C8" w14:textId="77777777" w:rsidR="00BB27C5" w:rsidRDefault="00BB27C5" w:rsidP="004322FA">
    <w:pPr>
      <w:pStyle w:val="Tekstpodstawowy"/>
    </w:pPr>
  </w:p>
  <w:p w14:paraId="43C81574" w14:textId="35474E9F" w:rsidR="002C3818" w:rsidRDefault="002C3818" w:rsidP="005B10F1">
    <w:pPr>
      <w:pStyle w:val="Tekstpodstawowy"/>
      <w:rPr>
        <w:rFonts w:ascii="Cambria" w:hAnsi="Cambria"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15:restartNumberingAfterBreak="0">
    <w:nsid w:val="001005BD"/>
    <w:multiLevelType w:val="hybridMultilevel"/>
    <w:tmpl w:val="903E1F0C"/>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 w15:restartNumberingAfterBreak="0">
    <w:nsid w:val="00513F4F"/>
    <w:multiLevelType w:val="multilevel"/>
    <w:tmpl w:val="E40E727A"/>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7" w15:restartNumberingAfterBreak="0">
    <w:nsid w:val="074A54A5"/>
    <w:multiLevelType w:val="multilevel"/>
    <w:tmpl w:val="258E260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8" w15:restartNumberingAfterBreak="0">
    <w:nsid w:val="07D532DD"/>
    <w:multiLevelType w:val="multilevel"/>
    <w:tmpl w:val="13586778"/>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0ACD1E49"/>
    <w:multiLevelType w:val="multilevel"/>
    <w:tmpl w:val="FB90707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1" w15:restartNumberingAfterBreak="0">
    <w:nsid w:val="0C1E1003"/>
    <w:multiLevelType w:val="multilevel"/>
    <w:tmpl w:val="7F1255E4"/>
    <w:lvl w:ilvl="0">
      <w:start w:val="19"/>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4D0D8F"/>
    <w:multiLevelType w:val="multilevel"/>
    <w:tmpl w:val="5692B4B0"/>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val="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0D9E2756"/>
    <w:multiLevelType w:val="multilevel"/>
    <w:tmpl w:val="8CCE50CC"/>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b/>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4" w15:restartNumberingAfterBreak="0">
    <w:nsid w:val="136F40E4"/>
    <w:multiLevelType w:val="multilevel"/>
    <w:tmpl w:val="9028D70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7111F03"/>
    <w:multiLevelType w:val="multilevel"/>
    <w:tmpl w:val="3C82B3D2"/>
    <w:lvl w:ilvl="0">
      <w:start w:val="4"/>
      <w:numFmt w:val="decimal"/>
      <w:lvlText w:val="%1."/>
      <w:lvlJc w:val="left"/>
      <w:pPr>
        <w:ind w:left="540" w:hanging="540"/>
      </w:pPr>
      <w:rPr>
        <w:rFonts w:cs="Arial" w:hint="default"/>
        <w:color w:val="auto"/>
      </w:rPr>
    </w:lvl>
    <w:lvl w:ilvl="1">
      <w:start w:val="8"/>
      <w:numFmt w:val="decimal"/>
      <w:lvlText w:val="%1.%2."/>
      <w:lvlJc w:val="left"/>
      <w:pPr>
        <w:ind w:left="1358" w:hanging="720"/>
      </w:pPr>
      <w:rPr>
        <w:rFonts w:cs="Arial" w:hint="default"/>
        <w:color w:val="auto"/>
      </w:rPr>
    </w:lvl>
    <w:lvl w:ilvl="2">
      <w:start w:val="1"/>
      <w:numFmt w:val="decimal"/>
      <w:lvlText w:val="%3)"/>
      <w:lvlJc w:val="left"/>
      <w:pPr>
        <w:ind w:left="1636" w:hanging="360"/>
      </w:pPr>
    </w:lvl>
    <w:lvl w:ilvl="3">
      <w:start w:val="1"/>
      <w:numFmt w:val="decimal"/>
      <w:lvlText w:val="%1.%2.%3.%4."/>
      <w:lvlJc w:val="left"/>
      <w:pPr>
        <w:ind w:left="2994" w:hanging="1080"/>
      </w:pPr>
      <w:rPr>
        <w:rFonts w:cs="Arial" w:hint="default"/>
        <w:color w:val="auto"/>
      </w:rPr>
    </w:lvl>
    <w:lvl w:ilvl="4">
      <w:start w:val="1"/>
      <w:numFmt w:val="decimal"/>
      <w:lvlText w:val="%1.%2.%3.%4.%5."/>
      <w:lvlJc w:val="left"/>
      <w:pPr>
        <w:ind w:left="3632" w:hanging="1080"/>
      </w:pPr>
      <w:rPr>
        <w:rFonts w:cs="Arial" w:hint="default"/>
        <w:color w:val="auto"/>
      </w:rPr>
    </w:lvl>
    <w:lvl w:ilvl="5">
      <w:start w:val="1"/>
      <w:numFmt w:val="decimal"/>
      <w:lvlText w:val="%1.%2.%3.%4.%5.%6."/>
      <w:lvlJc w:val="left"/>
      <w:pPr>
        <w:ind w:left="4630" w:hanging="1440"/>
      </w:pPr>
      <w:rPr>
        <w:rFonts w:cs="Arial" w:hint="default"/>
        <w:color w:val="auto"/>
      </w:rPr>
    </w:lvl>
    <w:lvl w:ilvl="6">
      <w:start w:val="1"/>
      <w:numFmt w:val="decimal"/>
      <w:lvlText w:val="%1.%2.%3.%4.%5.%6.%7."/>
      <w:lvlJc w:val="left"/>
      <w:pPr>
        <w:ind w:left="5268" w:hanging="1440"/>
      </w:pPr>
      <w:rPr>
        <w:rFonts w:cs="Arial" w:hint="default"/>
        <w:color w:val="auto"/>
      </w:rPr>
    </w:lvl>
    <w:lvl w:ilvl="7">
      <w:start w:val="1"/>
      <w:numFmt w:val="decimal"/>
      <w:lvlText w:val="%1.%2.%3.%4.%5.%6.%7.%8."/>
      <w:lvlJc w:val="left"/>
      <w:pPr>
        <w:ind w:left="6266" w:hanging="1800"/>
      </w:pPr>
      <w:rPr>
        <w:rFonts w:cs="Arial" w:hint="default"/>
        <w:color w:val="auto"/>
      </w:rPr>
    </w:lvl>
    <w:lvl w:ilvl="8">
      <w:start w:val="1"/>
      <w:numFmt w:val="decimal"/>
      <w:lvlText w:val="%1.%2.%3.%4.%5.%6.%7.%8.%9."/>
      <w:lvlJc w:val="left"/>
      <w:pPr>
        <w:ind w:left="6904" w:hanging="1800"/>
      </w:pPr>
      <w:rPr>
        <w:rFonts w:cs="Arial" w:hint="default"/>
        <w:color w:val="auto"/>
      </w:rPr>
    </w:lvl>
  </w:abstractNum>
  <w:abstractNum w:abstractNumId="17" w15:restartNumberingAfterBreak="0">
    <w:nsid w:val="1713767B"/>
    <w:multiLevelType w:val="multilevel"/>
    <w:tmpl w:val="46DCE550"/>
    <w:lvl w:ilvl="0">
      <w:start w:val="20"/>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8" w15:restartNumberingAfterBreak="0">
    <w:nsid w:val="19766E3A"/>
    <w:multiLevelType w:val="hybridMultilevel"/>
    <w:tmpl w:val="B9CEC8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0" w15:restartNumberingAfterBreak="0">
    <w:nsid w:val="1C813A91"/>
    <w:multiLevelType w:val="multilevel"/>
    <w:tmpl w:val="FCDE6CDA"/>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1"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21BB3867"/>
    <w:multiLevelType w:val="multilevel"/>
    <w:tmpl w:val="30D493B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3"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5" w15:restartNumberingAfterBreak="0">
    <w:nsid w:val="25FD093F"/>
    <w:multiLevelType w:val="multilevel"/>
    <w:tmpl w:val="EEA497AC"/>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26F23CB7"/>
    <w:multiLevelType w:val="multilevel"/>
    <w:tmpl w:val="EB2A52DE"/>
    <w:lvl w:ilvl="0">
      <w:start w:val="6"/>
      <w:numFmt w:val="decimal"/>
      <w:lvlText w:val="%1."/>
      <w:lvlJc w:val="left"/>
      <w:pPr>
        <w:tabs>
          <w:tab w:val="num" w:pos="0"/>
        </w:tabs>
        <w:ind w:left="380" w:hanging="380"/>
      </w:pPr>
      <w:rPr>
        <w:rFonts w:eastAsia="Cambria" w:cs="Cambria"/>
        <w:color w:val="auto"/>
      </w:rPr>
    </w:lvl>
    <w:lvl w:ilvl="1">
      <w:start w:val="1"/>
      <w:numFmt w:val="decimal"/>
      <w:lvlText w:val="%1.%2."/>
      <w:lvlJc w:val="left"/>
      <w:pPr>
        <w:tabs>
          <w:tab w:val="num" w:pos="0"/>
        </w:tabs>
        <w:ind w:left="720" w:hanging="720"/>
      </w:pPr>
      <w:rPr>
        <w:rFonts w:eastAsia="Cambria" w:cs="Cambria"/>
        <w:b/>
        <w:color w:val="auto"/>
      </w:rPr>
    </w:lvl>
    <w:lvl w:ilvl="2">
      <w:start w:val="1"/>
      <w:numFmt w:val="decimal"/>
      <w:lvlText w:val="%1.%2.%3."/>
      <w:lvlJc w:val="left"/>
      <w:pPr>
        <w:tabs>
          <w:tab w:val="num" w:pos="0"/>
        </w:tabs>
        <w:ind w:left="720" w:hanging="720"/>
      </w:pPr>
      <w:rPr>
        <w:rFonts w:eastAsia="Cambria" w:cs="Cambria"/>
        <w:color w:val="auto"/>
      </w:rPr>
    </w:lvl>
    <w:lvl w:ilvl="3">
      <w:start w:val="1"/>
      <w:numFmt w:val="decimal"/>
      <w:lvlText w:val="%1.%2.%3.%4."/>
      <w:lvlJc w:val="left"/>
      <w:pPr>
        <w:tabs>
          <w:tab w:val="num" w:pos="0"/>
        </w:tabs>
        <w:ind w:left="1080" w:hanging="1080"/>
      </w:pPr>
      <w:rPr>
        <w:rFonts w:eastAsia="Cambria" w:cs="Cambria"/>
        <w:color w:val="auto"/>
      </w:rPr>
    </w:lvl>
    <w:lvl w:ilvl="4">
      <w:start w:val="1"/>
      <w:numFmt w:val="decimal"/>
      <w:lvlText w:val="%1.%2.%3.%4.%5."/>
      <w:lvlJc w:val="left"/>
      <w:pPr>
        <w:tabs>
          <w:tab w:val="num" w:pos="0"/>
        </w:tabs>
        <w:ind w:left="1080" w:hanging="1080"/>
      </w:pPr>
      <w:rPr>
        <w:rFonts w:eastAsia="Cambria" w:cs="Cambria"/>
        <w:color w:val="auto"/>
      </w:rPr>
    </w:lvl>
    <w:lvl w:ilvl="5">
      <w:start w:val="1"/>
      <w:numFmt w:val="decimal"/>
      <w:lvlText w:val="%1.%2.%3.%4.%5.%6."/>
      <w:lvlJc w:val="left"/>
      <w:pPr>
        <w:tabs>
          <w:tab w:val="num" w:pos="0"/>
        </w:tabs>
        <w:ind w:left="1440" w:hanging="1440"/>
      </w:pPr>
      <w:rPr>
        <w:rFonts w:eastAsia="Cambria" w:cs="Cambria"/>
        <w:color w:val="auto"/>
      </w:rPr>
    </w:lvl>
    <w:lvl w:ilvl="6">
      <w:start w:val="1"/>
      <w:numFmt w:val="decimal"/>
      <w:lvlText w:val="%1.%2.%3.%4.%5.%6.%7."/>
      <w:lvlJc w:val="left"/>
      <w:pPr>
        <w:tabs>
          <w:tab w:val="num" w:pos="0"/>
        </w:tabs>
        <w:ind w:left="1440" w:hanging="1440"/>
      </w:pPr>
      <w:rPr>
        <w:rFonts w:eastAsia="Cambria" w:cs="Cambria"/>
        <w:color w:val="auto"/>
      </w:rPr>
    </w:lvl>
    <w:lvl w:ilvl="7">
      <w:start w:val="1"/>
      <w:numFmt w:val="decimal"/>
      <w:lvlText w:val="%1.%2.%3.%4.%5.%6.%7.%8."/>
      <w:lvlJc w:val="left"/>
      <w:pPr>
        <w:tabs>
          <w:tab w:val="num" w:pos="0"/>
        </w:tabs>
        <w:ind w:left="1800" w:hanging="1800"/>
      </w:pPr>
      <w:rPr>
        <w:rFonts w:eastAsia="Cambria" w:cs="Cambria"/>
        <w:color w:val="auto"/>
      </w:rPr>
    </w:lvl>
    <w:lvl w:ilvl="8">
      <w:start w:val="1"/>
      <w:numFmt w:val="decimal"/>
      <w:lvlText w:val="%1.%2.%3.%4.%5.%6.%7.%8.%9."/>
      <w:lvlJc w:val="left"/>
      <w:pPr>
        <w:tabs>
          <w:tab w:val="num" w:pos="0"/>
        </w:tabs>
        <w:ind w:left="1800" w:hanging="1800"/>
      </w:pPr>
      <w:rPr>
        <w:rFonts w:eastAsia="Cambria" w:cs="Cambria"/>
        <w:color w:val="auto"/>
      </w:rPr>
    </w:lvl>
  </w:abstractNum>
  <w:abstractNum w:abstractNumId="27" w15:restartNumberingAfterBreak="0">
    <w:nsid w:val="29654622"/>
    <w:multiLevelType w:val="multilevel"/>
    <w:tmpl w:val="43E2A37C"/>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3C7FBD"/>
    <w:multiLevelType w:val="hybridMultilevel"/>
    <w:tmpl w:val="7CE250C4"/>
    <w:lvl w:ilvl="0" w:tplc="0A1068D2">
      <w:start w:val="1"/>
      <w:numFmt w:val="lowerLetter"/>
      <w:lvlText w:val="%1)"/>
      <w:lvlJc w:val="left"/>
      <w:pPr>
        <w:ind w:left="214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1634C8"/>
    <w:multiLevelType w:val="multilevel"/>
    <w:tmpl w:val="D9B0D6B4"/>
    <w:lvl w:ilvl="0">
      <w:start w:val="1"/>
      <w:numFmt w:val="decimal"/>
      <w:lvlText w:val="%1)"/>
      <w:lvlJc w:val="left"/>
      <w:pPr>
        <w:tabs>
          <w:tab w:val="num" w:pos="0"/>
        </w:tabs>
        <w:ind w:left="2203" w:hanging="360"/>
      </w:pPr>
      <w:rPr>
        <w:rFonts w:cs="Times New Roman"/>
      </w:rPr>
    </w:lvl>
    <w:lvl w:ilvl="1">
      <w:start w:val="1"/>
      <w:numFmt w:val="decimal"/>
      <w:lvlText w:val="%2)"/>
      <w:lvlJc w:val="left"/>
      <w:pPr>
        <w:ind w:left="2149" w:hanging="360"/>
      </w:pPr>
      <w:rPr>
        <w:b w:val="0"/>
        <w:bCs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0" w15:restartNumberingAfterBreak="0">
    <w:nsid w:val="301F4429"/>
    <w:multiLevelType w:val="multilevel"/>
    <w:tmpl w:val="429E1A14"/>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31" w15:restartNumberingAfterBreak="0">
    <w:nsid w:val="30A574DB"/>
    <w:multiLevelType w:val="multilevel"/>
    <w:tmpl w:val="92B8415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32" w15:restartNumberingAfterBreak="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rPr>
        <w:rFonts w:hint="default"/>
        <w:b/>
        <w:color w:val="00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2C5AF7"/>
    <w:multiLevelType w:val="multilevel"/>
    <w:tmpl w:val="0338D02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4" w15:restartNumberingAfterBreak="0">
    <w:nsid w:val="33656D4D"/>
    <w:multiLevelType w:val="multilevel"/>
    <w:tmpl w:val="F4D2E6F0"/>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5" w15:restartNumberingAfterBreak="0">
    <w:nsid w:val="33C714B4"/>
    <w:multiLevelType w:val="hybridMultilevel"/>
    <w:tmpl w:val="E29AC1F4"/>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6" w15:restartNumberingAfterBreak="0">
    <w:nsid w:val="37DF1DDF"/>
    <w:multiLevelType w:val="multilevel"/>
    <w:tmpl w:val="4D146EE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7" w15:restartNumberingAfterBreak="0">
    <w:nsid w:val="3D524557"/>
    <w:multiLevelType w:val="multilevel"/>
    <w:tmpl w:val="DB34FBB8"/>
    <w:lvl w:ilvl="0">
      <w:start w:val="11"/>
      <w:numFmt w:val="decimal"/>
      <w:pStyle w:val="Listanumerowana"/>
      <w:lvlText w:val="%1."/>
      <w:lvlJc w:val="left"/>
      <w:pPr>
        <w:tabs>
          <w:tab w:val="num" w:pos="0"/>
        </w:tabs>
        <w:ind w:left="360" w:hanging="360"/>
      </w:pPr>
      <w:rPr>
        <w:rFonts w:ascii="Cambria" w:hAnsi="Cambria" w:cs="Times New Roman"/>
        <w:b/>
        <w:sz w:val="24"/>
      </w:rPr>
    </w:lvl>
    <w:lvl w:ilvl="1">
      <w:start w:val="1"/>
      <w:numFmt w:val="decimal"/>
      <w:lvlText w:val="%1.%2."/>
      <w:lvlJc w:val="left"/>
      <w:pPr>
        <w:tabs>
          <w:tab w:val="num" w:pos="0"/>
        </w:tabs>
        <w:ind w:left="360" w:hanging="360"/>
      </w:pPr>
      <w:rPr>
        <w:rFonts w:ascii="Cambria" w:hAnsi="Cambria" w:cs="Times New Roman"/>
        <w:b/>
        <w:sz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8" w15:restartNumberingAfterBreak="0">
    <w:nsid w:val="3E7A1FE9"/>
    <w:multiLevelType w:val="multilevel"/>
    <w:tmpl w:val="18721FDA"/>
    <w:lvl w:ilvl="0">
      <w:start w:val="1"/>
      <w:numFmt w:val="decimal"/>
      <w:lvlText w:val="%1)"/>
      <w:lvlJc w:val="left"/>
      <w:pPr>
        <w:tabs>
          <w:tab w:val="num" w:pos="0"/>
        </w:tabs>
        <w:ind w:left="1004" w:hanging="360"/>
      </w:pPr>
      <w:rPr>
        <w:rFonts w:ascii="Cambria" w:hAnsi="Cambria"/>
        <w:b w:val="0"/>
        <w:bCs/>
        <w:i w:val="0"/>
        <w:strike w:val="0"/>
        <w:dstrike w:val="0"/>
        <w:sz w:val="24"/>
        <w:szCs w:val="24"/>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39" w15:restartNumberingAfterBreak="0">
    <w:nsid w:val="40AF4D04"/>
    <w:multiLevelType w:val="multilevel"/>
    <w:tmpl w:val="9ABC9E1C"/>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423412B6"/>
    <w:multiLevelType w:val="multilevel"/>
    <w:tmpl w:val="EA66FFC2"/>
    <w:lvl w:ilvl="0">
      <w:start w:val="1"/>
      <w:numFmt w:val="decimal"/>
      <w:lvlText w:val="%1)"/>
      <w:lvlJc w:val="left"/>
      <w:pPr>
        <w:ind w:left="720" w:hanging="360"/>
      </w:pPr>
      <w:rPr>
        <w:rFonts w:cs="Times New Roman"/>
        <w:strike w:val="0"/>
        <w:dstrike w:val="0"/>
        <w:color w:val="000000"/>
      </w:rPr>
    </w:lvl>
    <w:lvl w:ilvl="1">
      <w:start w:val="1"/>
      <w:numFmt w:val="bullet"/>
      <w:lvlText w:val=""/>
      <w:lvlJc w:val="left"/>
      <w:pPr>
        <w:ind w:left="2007" w:hanging="360"/>
      </w:pPr>
      <w:rPr>
        <w:rFonts w:ascii="Cambria" w:hAnsi="Cambria" w:cs="Cambria" w:hint="default"/>
      </w:rPr>
    </w:lvl>
    <w:lvl w:ilvl="2">
      <w:start w:val="1"/>
      <w:numFmt w:val="decimal"/>
      <w:lvlText w:val="%3)"/>
      <w:lvlJc w:val="left"/>
      <w:pPr>
        <w:ind w:left="1429" w:hanging="360"/>
      </w:pPr>
      <w:rPr>
        <w:rFonts w:cs="Times New Roman"/>
      </w:rPr>
    </w:lvl>
    <w:lvl w:ilvl="3">
      <w:start w:val="1"/>
      <w:numFmt w:val="lowerLetter"/>
      <w:lvlText w:val="%4."/>
      <w:lvlJc w:val="left"/>
      <w:pPr>
        <w:ind w:left="3667" w:hanging="58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41"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2" w15:restartNumberingAfterBreak="0">
    <w:nsid w:val="42D80F38"/>
    <w:multiLevelType w:val="multilevel"/>
    <w:tmpl w:val="28D83D1A"/>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43" w15:restartNumberingAfterBreak="0">
    <w:nsid w:val="42E74DCF"/>
    <w:multiLevelType w:val="hybridMultilevel"/>
    <w:tmpl w:val="9E3CDD0E"/>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43BD785C"/>
    <w:multiLevelType w:val="multilevel"/>
    <w:tmpl w:val="224E8D84"/>
    <w:lvl w:ilvl="0">
      <w:start w:val="2"/>
      <w:numFmt w:val="decimal"/>
      <w:lvlText w:val="%1."/>
      <w:lvlJc w:val="left"/>
      <w:pPr>
        <w:ind w:left="400" w:hanging="400"/>
      </w:pPr>
      <w:rPr>
        <w:rFonts w:cs="Cambria" w:hint="default"/>
      </w:rPr>
    </w:lvl>
    <w:lvl w:ilvl="1">
      <w:start w:val="1"/>
      <w:numFmt w:val="decimal"/>
      <w:lvlText w:val="%1.%2."/>
      <w:lvlJc w:val="left"/>
      <w:pPr>
        <w:ind w:left="720" w:hanging="720"/>
      </w:pPr>
      <w:rPr>
        <w:rFonts w:cs="Cambria" w:hint="default"/>
        <w:b/>
        <w:bCs w:val="0"/>
      </w:rPr>
    </w:lvl>
    <w:lvl w:ilvl="2">
      <w:start w:val="1"/>
      <w:numFmt w:val="decimal"/>
      <w:lvlText w:val="%1.%2.%3."/>
      <w:lvlJc w:val="left"/>
      <w:pPr>
        <w:ind w:left="720" w:hanging="720"/>
      </w:pPr>
      <w:rPr>
        <w:rFonts w:cs="Cambria" w:hint="default"/>
      </w:rPr>
    </w:lvl>
    <w:lvl w:ilvl="3">
      <w:start w:val="1"/>
      <w:numFmt w:val="decimal"/>
      <w:lvlText w:val="%1.%2.%3.%4."/>
      <w:lvlJc w:val="left"/>
      <w:pPr>
        <w:ind w:left="1080" w:hanging="108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440" w:hanging="144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800" w:hanging="1800"/>
      </w:pPr>
      <w:rPr>
        <w:rFonts w:cs="Cambria" w:hint="default"/>
      </w:rPr>
    </w:lvl>
    <w:lvl w:ilvl="8">
      <w:start w:val="1"/>
      <w:numFmt w:val="decimal"/>
      <w:lvlText w:val="%1.%2.%3.%4.%5.%6.%7.%8.%9."/>
      <w:lvlJc w:val="left"/>
      <w:pPr>
        <w:ind w:left="2160" w:hanging="2160"/>
      </w:pPr>
      <w:rPr>
        <w:rFonts w:cs="Cambria" w:hint="default"/>
      </w:rPr>
    </w:lvl>
  </w:abstractNum>
  <w:abstractNum w:abstractNumId="45" w15:restartNumberingAfterBreak="0">
    <w:nsid w:val="4597729E"/>
    <w:multiLevelType w:val="multilevel"/>
    <w:tmpl w:val="AB623FA8"/>
    <w:lvl w:ilvl="0">
      <w:start w:val="6"/>
      <w:numFmt w:val="decimal"/>
      <w:lvlText w:val="%1"/>
      <w:lvlJc w:val="left"/>
      <w:pPr>
        <w:tabs>
          <w:tab w:val="num" w:pos="0"/>
        </w:tabs>
        <w:ind w:left="520" w:hanging="520"/>
      </w:p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6"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F2B5882"/>
    <w:multiLevelType w:val="hybridMultilevel"/>
    <w:tmpl w:val="23BAF408"/>
    <w:lvl w:ilvl="0" w:tplc="A27AA03A">
      <w:start w:val="1"/>
      <w:numFmt w:val="lowerLetter"/>
      <w:lvlText w:val="%1)"/>
      <w:lvlJc w:val="left"/>
      <w:pPr>
        <w:ind w:left="720" w:hanging="360"/>
      </w:pPr>
      <w:rPr>
        <w:rFonts w:asciiTheme="majorHAnsi" w:hAnsiTheme="majorHAnsi"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BF0628"/>
    <w:multiLevelType w:val="hybridMultilevel"/>
    <w:tmpl w:val="4322DD6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EB29A8"/>
    <w:multiLevelType w:val="hybridMultilevel"/>
    <w:tmpl w:val="C20AA3A2"/>
    <w:lvl w:ilvl="0" w:tplc="44AAA5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505646AB"/>
    <w:multiLevelType w:val="hybridMultilevel"/>
    <w:tmpl w:val="567AF52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51AC0A67"/>
    <w:multiLevelType w:val="multilevel"/>
    <w:tmpl w:val="A1362B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2" w15:restartNumberingAfterBreak="0">
    <w:nsid w:val="535D65F4"/>
    <w:multiLevelType w:val="multilevel"/>
    <w:tmpl w:val="067AEF72"/>
    <w:lvl w:ilvl="0">
      <w:start w:val="12"/>
      <w:numFmt w:val="decimal"/>
      <w:lvlText w:val="%1."/>
      <w:lvlJc w:val="left"/>
      <w:pPr>
        <w:ind w:left="1416" w:hanging="500"/>
      </w:pPr>
      <w:rPr>
        <w:rFonts w:cs="Times New Roman" w:hint="default"/>
      </w:rPr>
    </w:lvl>
    <w:lvl w:ilvl="1">
      <w:start w:val="1"/>
      <w:numFmt w:val="decimal"/>
      <w:lvlText w:val="%1.%2."/>
      <w:lvlJc w:val="left"/>
      <w:pPr>
        <w:ind w:left="1636" w:hanging="720"/>
      </w:pPr>
      <w:rPr>
        <w:rFonts w:cs="Times New Roman" w:hint="default"/>
        <w:b/>
        <w:i w:val="0"/>
      </w:rPr>
    </w:lvl>
    <w:lvl w:ilvl="2">
      <w:start w:val="1"/>
      <w:numFmt w:val="decimal"/>
      <w:lvlText w:val="%1.%2.%3."/>
      <w:lvlJc w:val="left"/>
      <w:pPr>
        <w:ind w:left="4047" w:hanging="720"/>
      </w:pPr>
      <w:rPr>
        <w:rFonts w:cs="Times New Roman" w:hint="default"/>
      </w:rPr>
    </w:lvl>
    <w:lvl w:ilvl="3">
      <w:start w:val="1"/>
      <w:numFmt w:val="decimal"/>
      <w:lvlText w:val="%1.%2.%3.%4."/>
      <w:lvlJc w:val="left"/>
      <w:pPr>
        <w:ind w:left="1996" w:hanging="1080"/>
      </w:pPr>
      <w:rPr>
        <w:rFonts w:cs="Times New Roman" w:hint="default"/>
      </w:rPr>
    </w:lvl>
    <w:lvl w:ilvl="4">
      <w:start w:val="1"/>
      <w:numFmt w:val="decimal"/>
      <w:lvlText w:val="%1.%2.%3.%4.%5."/>
      <w:lvlJc w:val="left"/>
      <w:pPr>
        <w:ind w:left="1996" w:hanging="1080"/>
      </w:pPr>
      <w:rPr>
        <w:rFonts w:cs="Times New Roman" w:hint="default"/>
      </w:rPr>
    </w:lvl>
    <w:lvl w:ilvl="5">
      <w:start w:val="1"/>
      <w:numFmt w:val="decimal"/>
      <w:lvlText w:val="%1.%2.%3.%4.%5.%6."/>
      <w:lvlJc w:val="left"/>
      <w:pPr>
        <w:ind w:left="2356" w:hanging="1440"/>
      </w:pPr>
      <w:rPr>
        <w:rFonts w:cs="Times New Roman" w:hint="default"/>
      </w:rPr>
    </w:lvl>
    <w:lvl w:ilvl="6">
      <w:start w:val="1"/>
      <w:numFmt w:val="decimal"/>
      <w:lvlText w:val="%1.%2.%3.%4.%5.%6.%7."/>
      <w:lvlJc w:val="left"/>
      <w:pPr>
        <w:ind w:left="2356" w:hanging="1440"/>
      </w:pPr>
      <w:rPr>
        <w:rFonts w:cs="Times New Roman" w:hint="default"/>
      </w:rPr>
    </w:lvl>
    <w:lvl w:ilvl="7">
      <w:start w:val="1"/>
      <w:numFmt w:val="decimal"/>
      <w:lvlText w:val="%1.%2.%3.%4.%5.%6.%7.%8."/>
      <w:lvlJc w:val="left"/>
      <w:pPr>
        <w:ind w:left="2716" w:hanging="1800"/>
      </w:pPr>
      <w:rPr>
        <w:rFonts w:cs="Times New Roman" w:hint="default"/>
      </w:rPr>
    </w:lvl>
    <w:lvl w:ilvl="8">
      <w:start w:val="1"/>
      <w:numFmt w:val="decimal"/>
      <w:lvlText w:val="%1.%2.%3.%4.%5.%6.%7.%8.%9."/>
      <w:lvlJc w:val="left"/>
      <w:pPr>
        <w:ind w:left="2716" w:hanging="1800"/>
      </w:pPr>
      <w:rPr>
        <w:rFonts w:cs="Times New Roman" w:hint="default"/>
      </w:rPr>
    </w:lvl>
  </w:abstractNum>
  <w:abstractNum w:abstractNumId="53" w15:restartNumberingAfterBreak="0">
    <w:nsid w:val="53E954E3"/>
    <w:multiLevelType w:val="multilevel"/>
    <w:tmpl w:val="7E9457B4"/>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4" w15:restartNumberingAfterBreak="0">
    <w:nsid w:val="56792250"/>
    <w:multiLevelType w:val="multilevel"/>
    <w:tmpl w:val="3F0E908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5" w15:restartNumberingAfterBreak="0">
    <w:nsid w:val="5EFB7D0D"/>
    <w:multiLevelType w:val="hybridMultilevel"/>
    <w:tmpl w:val="D22682B8"/>
    <w:lvl w:ilvl="0" w:tplc="50346B76">
      <w:start w:val="1"/>
      <w:numFmt w:val="decimal"/>
      <w:lvlText w:val="%1)"/>
      <w:lvlJc w:val="left"/>
      <w:pPr>
        <w:ind w:left="720" w:hanging="360"/>
      </w:pPr>
      <w:rPr>
        <w:rFonts w:ascii="Cambria" w:eastAsia="Calibri" w:hAnsi="Cambria"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FF759A6"/>
    <w:multiLevelType w:val="multilevel"/>
    <w:tmpl w:val="FFA2B30C"/>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7" w15:restartNumberingAfterBreak="0">
    <w:nsid w:val="60404E83"/>
    <w:multiLevelType w:val="multilevel"/>
    <w:tmpl w:val="6B9E16FE"/>
    <w:lvl w:ilvl="0">
      <w:start w:val="24"/>
      <w:numFmt w:val="decimal"/>
      <w:lvlText w:val="%1."/>
      <w:lvlJc w:val="left"/>
      <w:pPr>
        <w:tabs>
          <w:tab w:val="num" w:pos="0"/>
        </w:tabs>
        <w:ind w:left="500" w:hanging="500"/>
      </w:p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58" w15:restartNumberingAfterBreak="0">
    <w:nsid w:val="60A734C0"/>
    <w:multiLevelType w:val="multilevel"/>
    <w:tmpl w:val="C4940B94"/>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9" w15:restartNumberingAfterBreak="0">
    <w:nsid w:val="60EF0A26"/>
    <w:multiLevelType w:val="multilevel"/>
    <w:tmpl w:val="890E83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42D5803"/>
    <w:multiLevelType w:val="multilevel"/>
    <w:tmpl w:val="AB5A21C2"/>
    <w:lvl w:ilvl="0">
      <w:start w:val="1"/>
      <w:numFmt w:val="decimal"/>
      <w:lvlText w:val="%1)"/>
      <w:lvlJc w:val="left"/>
      <w:pPr>
        <w:tabs>
          <w:tab w:val="num" w:pos="0"/>
        </w:tabs>
        <w:ind w:left="720" w:hanging="360"/>
      </w:pPr>
      <w:rPr>
        <w:b w:val="0"/>
        <w:i/>
        <w:color w:val="000000"/>
        <w:sz w:val="24"/>
        <w:szCs w:val="24"/>
      </w:rPr>
    </w:lvl>
    <w:lvl w:ilvl="1">
      <w:start w:val="1"/>
      <w:numFmt w:val="lowerLetter"/>
      <w:lvlText w:val="%2)"/>
      <w:lvlJc w:val="left"/>
      <w:pPr>
        <w:tabs>
          <w:tab w:val="num" w:pos="0"/>
        </w:tabs>
        <w:ind w:left="1500" w:hanging="420"/>
      </w:pPr>
      <w:rPr>
        <w:b w:val="0"/>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C540F82"/>
    <w:multiLevelType w:val="hybridMultilevel"/>
    <w:tmpl w:val="BCF0E198"/>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252C9138">
      <w:numFmt w:val="bullet"/>
      <w:lvlText w:val="•"/>
      <w:lvlJc w:val="left"/>
      <w:pPr>
        <w:ind w:left="5209" w:hanging="360"/>
      </w:pPr>
      <w:rPr>
        <w:rFonts w:ascii="Cambria" w:eastAsia="SimSun" w:hAnsi="Cambria" w:cs="Cambria" w:hint="default"/>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2"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63" w15:restartNumberingAfterBreak="0">
    <w:nsid w:val="6CCF098B"/>
    <w:multiLevelType w:val="multilevel"/>
    <w:tmpl w:val="ADBA50C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4"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65"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6" w15:restartNumberingAfterBreak="0">
    <w:nsid w:val="73C77906"/>
    <w:multiLevelType w:val="multilevel"/>
    <w:tmpl w:val="6BDC5D62"/>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7" w15:restartNumberingAfterBreak="0">
    <w:nsid w:val="758421E9"/>
    <w:multiLevelType w:val="hybridMultilevel"/>
    <w:tmpl w:val="722C930A"/>
    <w:lvl w:ilvl="0" w:tplc="3EB649D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5E0654E"/>
    <w:multiLevelType w:val="multilevel"/>
    <w:tmpl w:val="38F8CFA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9"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0" w15:restartNumberingAfterBreak="0">
    <w:nsid w:val="77471DCF"/>
    <w:multiLevelType w:val="multilevel"/>
    <w:tmpl w:val="6C86E9A6"/>
    <w:lvl w:ilvl="0">
      <w:start w:val="2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71" w15:restartNumberingAfterBreak="0">
    <w:nsid w:val="7BAF378B"/>
    <w:multiLevelType w:val="multilevel"/>
    <w:tmpl w:val="09A6899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72"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7DC07B1B"/>
    <w:multiLevelType w:val="multilevel"/>
    <w:tmpl w:val="04C8C22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4"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5090457">
    <w:abstractNumId w:val="71"/>
  </w:num>
  <w:num w:numId="2" w16cid:durableId="1783569858">
    <w:abstractNumId w:val="37"/>
  </w:num>
  <w:num w:numId="3" w16cid:durableId="268389666">
    <w:abstractNumId w:val="30"/>
  </w:num>
  <w:num w:numId="4" w16cid:durableId="1237864553">
    <w:abstractNumId w:val="68"/>
  </w:num>
  <w:num w:numId="5" w16cid:durableId="1399137053">
    <w:abstractNumId w:val="29"/>
  </w:num>
  <w:num w:numId="6" w16cid:durableId="1932470456">
    <w:abstractNumId w:val="42"/>
  </w:num>
  <w:num w:numId="7" w16cid:durableId="492843550">
    <w:abstractNumId w:val="51"/>
  </w:num>
  <w:num w:numId="8" w16cid:durableId="1983538474">
    <w:abstractNumId w:val="3"/>
  </w:num>
  <w:num w:numId="9" w16cid:durableId="1812557683">
    <w:abstractNumId w:val="20"/>
  </w:num>
  <w:num w:numId="10" w16cid:durableId="100760363">
    <w:abstractNumId w:val="56"/>
  </w:num>
  <w:num w:numId="11" w16cid:durableId="1969579622">
    <w:abstractNumId w:val="33"/>
  </w:num>
  <w:num w:numId="12" w16cid:durableId="1372997314">
    <w:abstractNumId w:val="36"/>
  </w:num>
  <w:num w:numId="13" w16cid:durableId="663900622">
    <w:abstractNumId w:val="53"/>
  </w:num>
  <w:num w:numId="14" w16cid:durableId="809786458">
    <w:abstractNumId w:val="14"/>
  </w:num>
  <w:num w:numId="15" w16cid:durableId="22677667">
    <w:abstractNumId w:val="58"/>
  </w:num>
  <w:num w:numId="16" w16cid:durableId="1305427908">
    <w:abstractNumId w:val="26"/>
  </w:num>
  <w:num w:numId="17" w16cid:durableId="1391995156">
    <w:abstractNumId w:val="31"/>
  </w:num>
  <w:num w:numId="18" w16cid:durableId="1309938476">
    <w:abstractNumId w:val="64"/>
  </w:num>
  <w:num w:numId="19" w16cid:durableId="1017001114">
    <w:abstractNumId w:val="25"/>
  </w:num>
  <w:num w:numId="20" w16cid:durableId="1257594952">
    <w:abstractNumId w:val="17"/>
  </w:num>
  <w:num w:numId="21" w16cid:durableId="1029330615">
    <w:abstractNumId w:val="70"/>
  </w:num>
  <w:num w:numId="22" w16cid:durableId="221716103">
    <w:abstractNumId w:val="8"/>
  </w:num>
  <w:num w:numId="23" w16cid:durableId="1909882092">
    <w:abstractNumId w:val="66"/>
  </w:num>
  <w:num w:numId="24" w16cid:durableId="1708212297">
    <w:abstractNumId w:val="7"/>
  </w:num>
  <w:num w:numId="25" w16cid:durableId="1424108919">
    <w:abstractNumId w:val="10"/>
  </w:num>
  <w:num w:numId="26" w16cid:durableId="1603877200">
    <w:abstractNumId w:val="54"/>
  </w:num>
  <w:num w:numId="27" w16cid:durableId="1939093434">
    <w:abstractNumId w:val="63"/>
  </w:num>
  <w:num w:numId="28" w16cid:durableId="358513169">
    <w:abstractNumId w:val="13"/>
  </w:num>
  <w:num w:numId="29" w16cid:durableId="1165165025">
    <w:abstractNumId w:val="12"/>
  </w:num>
  <w:num w:numId="30" w16cid:durableId="3166253">
    <w:abstractNumId w:val="38"/>
  </w:num>
  <w:num w:numId="31" w16cid:durableId="1795249873">
    <w:abstractNumId w:val="60"/>
  </w:num>
  <w:num w:numId="32" w16cid:durableId="1902404056">
    <w:abstractNumId w:val="23"/>
  </w:num>
  <w:num w:numId="33" w16cid:durableId="1106584324">
    <w:abstractNumId w:val="45"/>
  </w:num>
  <w:num w:numId="34" w16cid:durableId="315883583">
    <w:abstractNumId w:val="57"/>
  </w:num>
  <w:num w:numId="35" w16cid:durableId="1582524530">
    <w:abstractNumId w:val="22"/>
  </w:num>
  <w:num w:numId="36" w16cid:durableId="1519662407">
    <w:abstractNumId w:val="22"/>
  </w:num>
  <w:num w:numId="37" w16cid:durableId="447163311">
    <w:abstractNumId w:val="22"/>
  </w:num>
  <w:num w:numId="38" w16cid:durableId="83916779">
    <w:abstractNumId w:val="22"/>
  </w:num>
  <w:num w:numId="39" w16cid:durableId="1916670596">
    <w:abstractNumId w:val="22"/>
  </w:num>
  <w:num w:numId="40" w16cid:durableId="98794574">
    <w:abstractNumId w:val="65"/>
  </w:num>
  <w:num w:numId="41" w16cid:durableId="745496107">
    <w:abstractNumId w:val="39"/>
  </w:num>
  <w:num w:numId="42" w16cid:durableId="210845125">
    <w:abstractNumId w:val="39"/>
  </w:num>
  <w:num w:numId="43" w16cid:durableId="993610715">
    <w:abstractNumId w:val="39"/>
  </w:num>
  <w:num w:numId="44" w16cid:durableId="891648078">
    <w:abstractNumId w:val="39"/>
  </w:num>
  <w:num w:numId="45" w16cid:durableId="1068383182">
    <w:abstractNumId w:val="39"/>
  </w:num>
  <w:num w:numId="46" w16cid:durableId="74058904">
    <w:abstractNumId w:val="50"/>
  </w:num>
  <w:num w:numId="47" w16cid:durableId="633750926">
    <w:abstractNumId w:val="34"/>
  </w:num>
  <w:num w:numId="48" w16cid:durableId="1693451603">
    <w:abstractNumId w:val="52"/>
  </w:num>
  <w:num w:numId="49" w16cid:durableId="436022089">
    <w:abstractNumId w:val="15"/>
  </w:num>
  <w:num w:numId="50" w16cid:durableId="2132162740">
    <w:abstractNumId w:val="73"/>
  </w:num>
  <w:num w:numId="51" w16cid:durableId="1537425525">
    <w:abstractNumId w:val="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9880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6558299">
    <w:abstractNumId w:val="21"/>
  </w:num>
  <w:num w:numId="54" w16cid:durableId="353270014">
    <w:abstractNumId w:val="47"/>
  </w:num>
  <w:num w:numId="55" w16cid:durableId="699739292">
    <w:abstractNumId w:val="24"/>
  </w:num>
  <w:num w:numId="56" w16cid:durableId="749545058">
    <w:abstractNumId w:val="27"/>
  </w:num>
  <w:num w:numId="57" w16cid:durableId="1729912941">
    <w:abstractNumId w:val="4"/>
  </w:num>
  <w:num w:numId="58" w16cid:durableId="2067140592">
    <w:abstractNumId w:val="11"/>
  </w:num>
  <w:num w:numId="59" w16cid:durableId="1298146448">
    <w:abstractNumId w:val="16"/>
  </w:num>
  <w:num w:numId="60" w16cid:durableId="1443067472">
    <w:abstractNumId w:val="44"/>
  </w:num>
  <w:num w:numId="61" w16cid:durableId="1649244070">
    <w:abstractNumId w:val="5"/>
  </w:num>
  <w:num w:numId="62" w16cid:durableId="670253416">
    <w:abstractNumId w:val="32"/>
  </w:num>
  <w:num w:numId="63" w16cid:durableId="75439332">
    <w:abstractNumId w:val="28"/>
  </w:num>
  <w:num w:numId="64" w16cid:durableId="816185639">
    <w:abstractNumId w:val="43"/>
  </w:num>
  <w:num w:numId="65" w16cid:durableId="1008368309">
    <w:abstractNumId w:val="35"/>
  </w:num>
  <w:num w:numId="66" w16cid:durableId="331878829">
    <w:abstractNumId w:val="2"/>
  </w:num>
  <w:num w:numId="67" w16cid:durableId="390078045">
    <w:abstractNumId w:val="18"/>
  </w:num>
  <w:num w:numId="68" w16cid:durableId="48039018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40899772">
    <w:abstractNumId w:val="59"/>
  </w:num>
  <w:num w:numId="70" w16cid:durableId="245959520">
    <w:abstractNumId w:val="48"/>
  </w:num>
  <w:num w:numId="71" w16cid:durableId="2117210737">
    <w:abstractNumId w:val="9"/>
  </w:num>
  <w:num w:numId="72" w16cid:durableId="562713132">
    <w:abstractNumId w:val="74"/>
  </w:num>
  <w:num w:numId="73" w16cid:durableId="1465004786">
    <w:abstractNumId w:val="6"/>
  </w:num>
  <w:num w:numId="74" w16cid:durableId="579406676">
    <w:abstractNumId w:val="46"/>
  </w:num>
  <w:num w:numId="75" w16cid:durableId="1392121947">
    <w:abstractNumId w:val="72"/>
  </w:num>
  <w:num w:numId="76" w16cid:durableId="949237038">
    <w:abstractNumId w:val="69"/>
  </w:num>
  <w:num w:numId="77" w16cid:durableId="1051425263">
    <w:abstractNumId w:val="41"/>
  </w:num>
  <w:num w:numId="78" w16cid:durableId="745760983">
    <w:abstractNumId w:val="62"/>
  </w:num>
  <w:num w:numId="79" w16cid:durableId="1994333470">
    <w:abstractNumId w:val="5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86895476">
    <w:abstractNumId w:val="67"/>
  </w:num>
  <w:num w:numId="81" w16cid:durableId="840436514">
    <w:abstractNumId w:val="40"/>
  </w:num>
  <w:num w:numId="82" w16cid:durableId="1167793641">
    <w:abstractNumId w:val="49"/>
  </w:num>
  <w:num w:numId="83" w16cid:durableId="552816401">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9"/>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F80"/>
    <w:rsid w:val="00003136"/>
    <w:rsid w:val="00014658"/>
    <w:rsid w:val="000174C3"/>
    <w:rsid w:val="000177FF"/>
    <w:rsid w:val="00027505"/>
    <w:rsid w:val="00027C9F"/>
    <w:rsid w:val="00032A6F"/>
    <w:rsid w:val="00034106"/>
    <w:rsid w:val="000349D4"/>
    <w:rsid w:val="0004272B"/>
    <w:rsid w:val="00044BBC"/>
    <w:rsid w:val="0005206E"/>
    <w:rsid w:val="00054F10"/>
    <w:rsid w:val="000565DD"/>
    <w:rsid w:val="0005779C"/>
    <w:rsid w:val="00060FE3"/>
    <w:rsid w:val="00061830"/>
    <w:rsid w:val="00065E0F"/>
    <w:rsid w:val="00070267"/>
    <w:rsid w:val="000706CA"/>
    <w:rsid w:val="000735DD"/>
    <w:rsid w:val="000736CC"/>
    <w:rsid w:val="00091655"/>
    <w:rsid w:val="00095448"/>
    <w:rsid w:val="000A6B5A"/>
    <w:rsid w:val="000B016B"/>
    <w:rsid w:val="000B57CB"/>
    <w:rsid w:val="000C1AE8"/>
    <w:rsid w:val="000C3AAA"/>
    <w:rsid w:val="000C45E2"/>
    <w:rsid w:val="000C5736"/>
    <w:rsid w:val="000C5A89"/>
    <w:rsid w:val="000D5D81"/>
    <w:rsid w:val="000D6474"/>
    <w:rsid w:val="000D7675"/>
    <w:rsid w:val="000E31E6"/>
    <w:rsid w:val="000E3DD8"/>
    <w:rsid w:val="000F2112"/>
    <w:rsid w:val="000F2E5C"/>
    <w:rsid w:val="00101035"/>
    <w:rsid w:val="00106F93"/>
    <w:rsid w:val="00107211"/>
    <w:rsid w:val="001116B9"/>
    <w:rsid w:val="00111F1F"/>
    <w:rsid w:val="001138A1"/>
    <w:rsid w:val="001237C3"/>
    <w:rsid w:val="00130419"/>
    <w:rsid w:val="0013471E"/>
    <w:rsid w:val="00135049"/>
    <w:rsid w:val="00137554"/>
    <w:rsid w:val="001426A7"/>
    <w:rsid w:val="001437D2"/>
    <w:rsid w:val="00144934"/>
    <w:rsid w:val="00144F8A"/>
    <w:rsid w:val="00146EBA"/>
    <w:rsid w:val="00147A40"/>
    <w:rsid w:val="00150ABD"/>
    <w:rsid w:val="00151FD0"/>
    <w:rsid w:val="001523C1"/>
    <w:rsid w:val="00155F42"/>
    <w:rsid w:val="0015796D"/>
    <w:rsid w:val="001610A4"/>
    <w:rsid w:val="00161DA3"/>
    <w:rsid w:val="001624D6"/>
    <w:rsid w:val="00165BC0"/>
    <w:rsid w:val="00175DF1"/>
    <w:rsid w:val="001775E3"/>
    <w:rsid w:val="001802C7"/>
    <w:rsid w:val="001805EB"/>
    <w:rsid w:val="0018173C"/>
    <w:rsid w:val="00182302"/>
    <w:rsid w:val="001834F9"/>
    <w:rsid w:val="001839F2"/>
    <w:rsid w:val="00190E13"/>
    <w:rsid w:val="00194DCC"/>
    <w:rsid w:val="001A2887"/>
    <w:rsid w:val="001A2891"/>
    <w:rsid w:val="001B02EC"/>
    <w:rsid w:val="001B19AC"/>
    <w:rsid w:val="001B35F6"/>
    <w:rsid w:val="001B3B48"/>
    <w:rsid w:val="001B7857"/>
    <w:rsid w:val="001B7F1A"/>
    <w:rsid w:val="001C095B"/>
    <w:rsid w:val="001C1633"/>
    <w:rsid w:val="001C1A2E"/>
    <w:rsid w:val="001C1FF2"/>
    <w:rsid w:val="001C233B"/>
    <w:rsid w:val="001C23D7"/>
    <w:rsid w:val="001C3EB6"/>
    <w:rsid w:val="001D1D51"/>
    <w:rsid w:val="001D220F"/>
    <w:rsid w:val="001D3717"/>
    <w:rsid w:val="001E07DA"/>
    <w:rsid w:val="001E1785"/>
    <w:rsid w:val="001E2CF7"/>
    <w:rsid w:val="001E689F"/>
    <w:rsid w:val="001E6F5E"/>
    <w:rsid w:val="001E712E"/>
    <w:rsid w:val="001F0486"/>
    <w:rsid w:val="001F5727"/>
    <w:rsid w:val="001F5C91"/>
    <w:rsid w:val="001F6C91"/>
    <w:rsid w:val="00204EAD"/>
    <w:rsid w:val="00206FDA"/>
    <w:rsid w:val="00216066"/>
    <w:rsid w:val="002201BE"/>
    <w:rsid w:val="00230543"/>
    <w:rsid w:val="002332AC"/>
    <w:rsid w:val="00233C04"/>
    <w:rsid w:val="00235092"/>
    <w:rsid w:val="002469DF"/>
    <w:rsid w:val="002472D5"/>
    <w:rsid w:val="00256CFA"/>
    <w:rsid w:val="00257EE8"/>
    <w:rsid w:val="00262569"/>
    <w:rsid w:val="002627D0"/>
    <w:rsid w:val="00266333"/>
    <w:rsid w:val="002665EA"/>
    <w:rsid w:val="00266936"/>
    <w:rsid w:val="0026702F"/>
    <w:rsid w:val="0027319B"/>
    <w:rsid w:val="002740CA"/>
    <w:rsid w:val="002751C6"/>
    <w:rsid w:val="00276E07"/>
    <w:rsid w:val="00282A50"/>
    <w:rsid w:val="00283646"/>
    <w:rsid w:val="00294D1D"/>
    <w:rsid w:val="00296252"/>
    <w:rsid w:val="00297033"/>
    <w:rsid w:val="002A0BFC"/>
    <w:rsid w:val="002A2EB4"/>
    <w:rsid w:val="002A4332"/>
    <w:rsid w:val="002A44F5"/>
    <w:rsid w:val="002A7BF5"/>
    <w:rsid w:val="002A7C7C"/>
    <w:rsid w:val="002B5EF7"/>
    <w:rsid w:val="002C0473"/>
    <w:rsid w:val="002C13F1"/>
    <w:rsid w:val="002C2C6A"/>
    <w:rsid w:val="002C3818"/>
    <w:rsid w:val="002C75ED"/>
    <w:rsid w:val="002D2584"/>
    <w:rsid w:val="002D2715"/>
    <w:rsid w:val="002D3C69"/>
    <w:rsid w:val="002D5F80"/>
    <w:rsid w:val="002E5176"/>
    <w:rsid w:val="002E5D19"/>
    <w:rsid w:val="002E602C"/>
    <w:rsid w:val="002E7A65"/>
    <w:rsid w:val="002F24F4"/>
    <w:rsid w:val="00305E58"/>
    <w:rsid w:val="00312AF6"/>
    <w:rsid w:val="00313CBC"/>
    <w:rsid w:val="00314D54"/>
    <w:rsid w:val="0031751D"/>
    <w:rsid w:val="003206E9"/>
    <w:rsid w:val="00321B4A"/>
    <w:rsid w:val="00324ED6"/>
    <w:rsid w:val="003259E3"/>
    <w:rsid w:val="00327500"/>
    <w:rsid w:val="00331A97"/>
    <w:rsid w:val="00332446"/>
    <w:rsid w:val="0034350F"/>
    <w:rsid w:val="003463A4"/>
    <w:rsid w:val="00350802"/>
    <w:rsid w:val="003534AA"/>
    <w:rsid w:val="00353638"/>
    <w:rsid w:val="00353D5F"/>
    <w:rsid w:val="0035416E"/>
    <w:rsid w:val="00361D04"/>
    <w:rsid w:val="00365102"/>
    <w:rsid w:val="003667F1"/>
    <w:rsid w:val="00367E19"/>
    <w:rsid w:val="0037159A"/>
    <w:rsid w:val="00377411"/>
    <w:rsid w:val="003779B3"/>
    <w:rsid w:val="003839C0"/>
    <w:rsid w:val="00385513"/>
    <w:rsid w:val="00386C34"/>
    <w:rsid w:val="00390963"/>
    <w:rsid w:val="003940D1"/>
    <w:rsid w:val="003952CF"/>
    <w:rsid w:val="003A2C8B"/>
    <w:rsid w:val="003A74D9"/>
    <w:rsid w:val="003B6A4E"/>
    <w:rsid w:val="003C0571"/>
    <w:rsid w:val="003C1E1C"/>
    <w:rsid w:val="003C27CD"/>
    <w:rsid w:val="003C2D43"/>
    <w:rsid w:val="003C759E"/>
    <w:rsid w:val="003D16E8"/>
    <w:rsid w:val="003D3B94"/>
    <w:rsid w:val="003D4D7E"/>
    <w:rsid w:val="003D6D6A"/>
    <w:rsid w:val="003E78C3"/>
    <w:rsid w:val="00406D6A"/>
    <w:rsid w:val="004104CB"/>
    <w:rsid w:val="004109FD"/>
    <w:rsid w:val="004116CE"/>
    <w:rsid w:val="004130A3"/>
    <w:rsid w:val="004153FD"/>
    <w:rsid w:val="0041660C"/>
    <w:rsid w:val="00416AD4"/>
    <w:rsid w:val="00417184"/>
    <w:rsid w:val="004202A8"/>
    <w:rsid w:val="00425233"/>
    <w:rsid w:val="00425A0F"/>
    <w:rsid w:val="00427FDF"/>
    <w:rsid w:val="004322FA"/>
    <w:rsid w:val="00432763"/>
    <w:rsid w:val="00432A49"/>
    <w:rsid w:val="00432AF4"/>
    <w:rsid w:val="00433B4E"/>
    <w:rsid w:val="004342C4"/>
    <w:rsid w:val="00434B95"/>
    <w:rsid w:val="00441B8C"/>
    <w:rsid w:val="00442923"/>
    <w:rsid w:val="00443F38"/>
    <w:rsid w:val="00450987"/>
    <w:rsid w:val="00453104"/>
    <w:rsid w:val="00455520"/>
    <w:rsid w:val="00455D5D"/>
    <w:rsid w:val="00456681"/>
    <w:rsid w:val="0045676D"/>
    <w:rsid w:val="0045798A"/>
    <w:rsid w:val="00477703"/>
    <w:rsid w:val="00477B0C"/>
    <w:rsid w:val="0048022E"/>
    <w:rsid w:val="00483855"/>
    <w:rsid w:val="00492716"/>
    <w:rsid w:val="00493499"/>
    <w:rsid w:val="00497C10"/>
    <w:rsid w:val="004A6A2A"/>
    <w:rsid w:val="004B530D"/>
    <w:rsid w:val="004C4A73"/>
    <w:rsid w:val="004D0751"/>
    <w:rsid w:val="004D2916"/>
    <w:rsid w:val="004E0672"/>
    <w:rsid w:val="004E0A0B"/>
    <w:rsid w:val="004F10E1"/>
    <w:rsid w:val="004F31EC"/>
    <w:rsid w:val="004F3C11"/>
    <w:rsid w:val="004F3E23"/>
    <w:rsid w:val="004F6ED4"/>
    <w:rsid w:val="0050138C"/>
    <w:rsid w:val="0051144D"/>
    <w:rsid w:val="005153DD"/>
    <w:rsid w:val="00515F87"/>
    <w:rsid w:val="00517D36"/>
    <w:rsid w:val="005224F5"/>
    <w:rsid w:val="00530156"/>
    <w:rsid w:val="00530688"/>
    <w:rsid w:val="00531D0E"/>
    <w:rsid w:val="005337E7"/>
    <w:rsid w:val="00534A60"/>
    <w:rsid w:val="005363E2"/>
    <w:rsid w:val="00537D98"/>
    <w:rsid w:val="00540696"/>
    <w:rsid w:val="0054362F"/>
    <w:rsid w:val="00553EC4"/>
    <w:rsid w:val="00555064"/>
    <w:rsid w:val="0055598D"/>
    <w:rsid w:val="00557AA1"/>
    <w:rsid w:val="005606C7"/>
    <w:rsid w:val="0056136E"/>
    <w:rsid w:val="00566C3B"/>
    <w:rsid w:val="00567FD5"/>
    <w:rsid w:val="005701AA"/>
    <w:rsid w:val="0057100B"/>
    <w:rsid w:val="005723BB"/>
    <w:rsid w:val="005726D6"/>
    <w:rsid w:val="005736F3"/>
    <w:rsid w:val="00580B4C"/>
    <w:rsid w:val="0058141E"/>
    <w:rsid w:val="00583A45"/>
    <w:rsid w:val="00584E6C"/>
    <w:rsid w:val="0058501D"/>
    <w:rsid w:val="00591D81"/>
    <w:rsid w:val="00592157"/>
    <w:rsid w:val="005963A4"/>
    <w:rsid w:val="00597651"/>
    <w:rsid w:val="005A2000"/>
    <w:rsid w:val="005A4307"/>
    <w:rsid w:val="005A45B9"/>
    <w:rsid w:val="005A54C6"/>
    <w:rsid w:val="005A6566"/>
    <w:rsid w:val="005A6E1E"/>
    <w:rsid w:val="005A71D2"/>
    <w:rsid w:val="005A7750"/>
    <w:rsid w:val="005B0515"/>
    <w:rsid w:val="005B10F1"/>
    <w:rsid w:val="005B240D"/>
    <w:rsid w:val="005B346E"/>
    <w:rsid w:val="005B4452"/>
    <w:rsid w:val="005C43C6"/>
    <w:rsid w:val="005D0EF1"/>
    <w:rsid w:val="005D2078"/>
    <w:rsid w:val="005D3AAC"/>
    <w:rsid w:val="005D571E"/>
    <w:rsid w:val="005D5965"/>
    <w:rsid w:val="005E001F"/>
    <w:rsid w:val="005E109A"/>
    <w:rsid w:val="005E3702"/>
    <w:rsid w:val="005E5137"/>
    <w:rsid w:val="005E6478"/>
    <w:rsid w:val="005F402D"/>
    <w:rsid w:val="005F43C0"/>
    <w:rsid w:val="005F497F"/>
    <w:rsid w:val="005F7D2F"/>
    <w:rsid w:val="00600BC4"/>
    <w:rsid w:val="006053EF"/>
    <w:rsid w:val="00613F03"/>
    <w:rsid w:val="00621B07"/>
    <w:rsid w:val="00622360"/>
    <w:rsid w:val="006226BD"/>
    <w:rsid w:val="00631B46"/>
    <w:rsid w:val="00632E01"/>
    <w:rsid w:val="006358D8"/>
    <w:rsid w:val="00640DBB"/>
    <w:rsid w:val="006415E1"/>
    <w:rsid w:val="00645D41"/>
    <w:rsid w:val="00654E99"/>
    <w:rsid w:val="006570D7"/>
    <w:rsid w:val="00657273"/>
    <w:rsid w:val="0066107C"/>
    <w:rsid w:val="0066284A"/>
    <w:rsid w:val="00662ECC"/>
    <w:rsid w:val="0066568A"/>
    <w:rsid w:val="00665CF8"/>
    <w:rsid w:val="0067122B"/>
    <w:rsid w:val="00674445"/>
    <w:rsid w:val="00680077"/>
    <w:rsid w:val="00682082"/>
    <w:rsid w:val="00682F12"/>
    <w:rsid w:val="00683B75"/>
    <w:rsid w:val="00685213"/>
    <w:rsid w:val="00685C53"/>
    <w:rsid w:val="006868A9"/>
    <w:rsid w:val="00686D53"/>
    <w:rsid w:val="00692ACC"/>
    <w:rsid w:val="00692E9F"/>
    <w:rsid w:val="00693F4A"/>
    <w:rsid w:val="00696381"/>
    <w:rsid w:val="00696B8B"/>
    <w:rsid w:val="006973D0"/>
    <w:rsid w:val="006A1EC6"/>
    <w:rsid w:val="006A3188"/>
    <w:rsid w:val="006A4419"/>
    <w:rsid w:val="006B02FD"/>
    <w:rsid w:val="006B0529"/>
    <w:rsid w:val="006B217E"/>
    <w:rsid w:val="006B2321"/>
    <w:rsid w:val="006B27B7"/>
    <w:rsid w:val="006B4231"/>
    <w:rsid w:val="006C15AA"/>
    <w:rsid w:val="006C32A4"/>
    <w:rsid w:val="006C3BC7"/>
    <w:rsid w:val="006C47A9"/>
    <w:rsid w:val="006C5484"/>
    <w:rsid w:val="006C56BF"/>
    <w:rsid w:val="006D2892"/>
    <w:rsid w:val="006E13C5"/>
    <w:rsid w:val="006E33EA"/>
    <w:rsid w:val="006E6E5E"/>
    <w:rsid w:val="006F1304"/>
    <w:rsid w:val="006F270D"/>
    <w:rsid w:val="006F391E"/>
    <w:rsid w:val="006F3B22"/>
    <w:rsid w:val="006F4D0B"/>
    <w:rsid w:val="006F7492"/>
    <w:rsid w:val="007013D6"/>
    <w:rsid w:val="00703FA9"/>
    <w:rsid w:val="0070682F"/>
    <w:rsid w:val="0070735A"/>
    <w:rsid w:val="007127F3"/>
    <w:rsid w:val="00712C36"/>
    <w:rsid w:val="00715CCF"/>
    <w:rsid w:val="00720684"/>
    <w:rsid w:val="00720707"/>
    <w:rsid w:val="00722A0F"/>
    <w:rsid w:val="0072458C"/>
    <w:rsid w:val="0072545C"/>
    <w:rsid w:val="007258F3"/>
    <w:rsid w:val="0073204D"/>
    <w:rsid w:val="00735B88"/>
    <w:rsid w:val="00736076"/>
    <w:rsid w:val="0074198D"/>
    <w:rsid w:val="00741BF7"/>
    <w:rsid w:val="007475FC"/>
    <w:rsid w:val="007509BC"/>
    <w:rsid w:val="0075439C"/>
    <w:rsid w:val="00756592"/>
    <w:rsid w:val="00761C5B"/>
    <w:rsid w:val="00763870"/>
    <w:rsid w:val="0076478D"/>
    <w:rsid w:val="00785958"/>
    <w:rsid w:val="00786357"/>
    <w:rsid w:val="007938E0"/>
    <w:rsid w:val="00795531"/>
    <w:rsid w:val="0079574F"/>
    <w:rsid w:val="007A236F"/>
    <w:rsid w:val="007A2ABD"/>
    <w:rsid w:val="007A2BB1"/>
    <w:rsid w:val="007A3318"/>
    <w:rsid w:val="007B19E3"/>
    <w:rsid w:val="007B28D8"/>
    <w:rsid w:val="007B3C1B"/>
    <w:rsid w:val="007B6B5C"/>
    <w:rsid w:val="007C0A59"/>
    <w:rsid w:val="007C19B0"/>
    <w:rsid w:val="007C1CE1"/>
    <w:rsid w:val="007C523A"/>
    <w:rsid w:val="007C7799"/>
    <w:rsid w:val="007C79AB"/>
    <w:rsid w:val="007D5880"/>
    <w:rsid w:val="007E1365"/>
    <w:rsid w:val="007E7DCF"/>
    <w:rsid w:val="0080362B"/>
    <w:rsid w:val="00804AB9"/>
    <w:rsid w:val="00806657"/>
    <w:rsid w:val="00811231"/>
    <w:rsid w:val="0082218A"/>
    <w:rsid w:val="00826EC8"/>
    <w:rsid w:val="008305B2"/>
    <w:rsid w:val="00833465"/>
    <w:rsid w:val="008370AE"/>
    <w:rsid w:val="00840231"/>
    <w:rsid w:val="00840C7C"/>
    <w:rsid w:val="0084391F"/>
    <w:rsid w:val="00843EAF"/>
    <w:rsid w:val="008448BD"/>
    <w:rsid w:val="00851D96"/>
    <w:rsid w:val="00852084"/>
    <w:rsid w:val="00856408"/>
    <w:rsid w:val="00862645"/>
    <w:rsid w:val="00863916"/>
    <w:rsid w:val="00863F42"/>
    <w:rsid w:val="0086501E"/>
    <w:rsid w:val="00866D35"/>
    <w:rsid w:val="00871F12"/>
    <w:rsid w:val="00872F55"/>
    <w:rsid w:val="00874592"/>
    <w:rsid w:val="00874EF4"/>
    <w:rsid w:val="00876D17"/>
    <w:rsid w:val="0089105F"/>
    <w:rsid w:val="00896CF7"/>
    <w:rsid w:val="008971A9"/>
    <w:rsid w:val="008A17A0"/>
    <w:rsid w:val="008A6C0C"/>
    <w:rsid w:val="008A770D"/>
    <w:rsid w:val="008B10E3"/>
    <w:rsid w:val="008B1105"/>
    <w:rsid w:val="008B1197"/>
    <w:rsid w:val="008B15DF"/>
    <w:rsid w:val="008B443E"/>
    <w:rsid w:val="008B4E23"/>
    <w:rsid w:val="008C4D09"/>
    <w:rsid w:val="008C4DB9"/>
    <w:rsid w:val="008C57A0"/>
    <w:rsid w:val="008D0BDE"/>
    <w:rsid w:val="008D3961"/>
    <w:rsid w:val="008D4720"/>
    <w:rsid w:val="008D4CD3"/>
    <w:rsid w:val="008D5C4A"/>
    <w:rsid w:val="008E2298"/>
    <w:rsid w:val="008E2432"/>
    <w:rsid w:val="008F158B"/>
    <w:rsid w:val="008F3239"/>
    <w:rsid w:val="008F3CD7"/>
    <w:rsid w:val="008F402D"/>
    <w:rsid w:val="00903CDD"/>
    <w:rsid w:val="00905F61"/>
    <w:rsid w:val="009067D6"/>
    <w:rsid w:val="00911E05"/>
    <w:rsid w:val="0091353A"/>
    <w:rsid w:val="009146C6"/>
    <w:rsid w:val="00916C0A"/>
    <w:rsid w:val="0092371C"/>
    <w:rsid w:val="0092478B"/>
    <w:rsid w:val="00924C53"/>
    <w:rsid w:val="00925133"/>
    <w:rsid w:val="00930A60"/>
    <w:rsid w:val="00940827"/>
    <w:rsid w:val="00940938"/>
    <w:rsid w:val="00942997"/>
    <w:rsid w:val="00943ABD"/>
    <w:rsid w:val="00947869"/>
    <w:rsid w:val="009514EF"/>
    <w:rsid w:val="009523C1"/>
    <w:rsid w:val="00954107"/>
    <w:rsid w:val="009555C6"/>
    <w:rsid w:val="00956517"/>
    <w:rsid w:val="00957208"/>
    <w:rsid w:val="00960649"/>
    <w:rsid w:val="00966631"/>
    <w:rsid w:val="009732B8"/>
    <w:rsid w:val="00975E08"/>
    <w:rsid w:val="0097685F"/>
    <w:rsid w:val="00984B31"/>
    <w:rsid w:val="0098654B"/>
    <w:rsid w:val="009867E1"/>
    <w:rsid w:val="00987BC5"/>
    <w:rsid w:val="0099266D"/>
    <w:rsid w:val="009A4902"/>
    <w:rsid w:val="009B0B00"/>
    <w:rsid w:val="009B3676"/>
    <w:rsid w:val="009B36D3"/>
    <w:rsid w:val="009B7B07"/>
    <w:rsid w:val="009C04A0"/>
    <w:rsid w:val="009C1C65"/>
    <w:rsid w:val="009C1C8F"/>
    <w:rsid w:val="009C1E2A"/>
    <w:rsid w:val="009C207E"/>
    <w:rsid w:val="009C2B48"/>
    <w:rsid w:val="009C51DF"/>
    <w:rsid w:val="009C548D"/>
    <w:rsid w:val="009D3A4D"/>
    <w:rsid w:val="009E50E8"/>
    <w:rsid w:val="009E65B9"/>
    <w:rsid w:val="009E6BA5"/>
    <w:rsid w:val="009F0CF2"/>
    <w:rsid w:val="009F3245"/>
    <w:rsid w:val="009F4C23"/>
    <w:rsid w:val="009F4D08"/>
    <w:rsid w:val="00A001F5"/>
    <w:rsid w:val="00A0248A"/>
    <w:rsid w:val="00A03AE9"/>
    <w:rsid w:val="00A06549"/>
    <w:rsid w:val="00A17A52"/>
    <w:rsid w:val="00A214B3"/>
    <w:rsid w:val="00A249BD"/>
    <w:rsid w:val="00A25A96"/>
    <w:rsid w:val="00A313D5"/>
    <w:rsid w:val="00A35679"/>
    <w:rsid w:val="00A35B21"/>
    <w:rsid w:val="00A43849"/>
    <w:rsid w:val="00A468B2"/>
    <w:rsid w:val="00A47538"/>
    <w:rsid w:val="00A50282"/>
    <w:rsid w:val="00A53A5E"/>
    <w:rsid w:val="00A57AD2"/>
    <w:rsid w:val="00A638ED"/>
    <w:rsid w:val="00A64795"/>
    <w:rsid w:val="00A71FD8"/>
    <w:rsid w:val="00A8338A"/>
    <w:rsid w:val="00A836E1"/>
    <w:rsid w:val="00A9161B"/>
    <w:rsid w:val="00A9514F"/>
    <w:rsid w:val="00A95B98"/>
    <w:rsid w:val="00AA11DB"/>
    <w:rsid w:val="00AA2179"/>
    <w:rsid w:val="00AA30BA"/>
    <w:rsid w:val="00AB2BFB"/>
    <w:rsid w:val="00AB5066"/>
    <w:rsid w:val="00AB6D39"/>
    <w:rsid w:val="00AB74EE"/>
    <w:rsid w:val="00AC20F8"/>
    <w:rsid w:val="00AC7F5D"/>
    <w:rsid w:val="00AD3081"/>
    <w:rsid w:val="00AD54BC"/>
    <w:rsid w:val="00AE3048"/>
    <w:rsid w:val="00AE6035"/>
    <w:rsid w:val="00AF16B2"/>
    <w:rsid w:val="00AF2A1D"/>
    <w:rsid w:val="00AF6A66"/>
    <w:rsid w:val="00AF7097"/>
    <w:rsid w:val="00B0308E"/>
    <w:rsid w:val="00B04AEA"/>
    <w:rsid w:val="00B05438"/>
    <w:rsid w:val="00B058A1"/>
    <w:rsid w:val="00B1345A"/>
    <w:rsid w:val="00B144CC"/>
    <w:rsid w:val="00B158C5"/>
    <w:rsid w:val="00B177D5"/>
    <w:rsid w:val="00B17D75"/>
    <w:rsid w:val="00B226E6"/>
    <w:rsid w:val="00B24F29"/>
    <w:rsid w:val="00B25E45"/>
    <w:rsid w:val="00B300CE"/>
    <w:rsid w:val="00B3247A"/>
    <w:rsid w:val="00B349F9"/>
    <w:rsid w:val="00B36112"/>
    <w:rsid w:val="00B53390"/>
    <w:rsid w:val="00B54308"/>
    <w:rsid w:val="00B54858"/>
    <w:rsid w:val="00B553F7"/>
    <w:rsid w:val="00B62725"/>
    <w:rsid w:val="00B63F99"/>
    <w:rsid w:val="00B64E30"/>
    <w:rsid w:val="00B71250"/>
    <w:rsid w:val="00B73D37"/>
    <w:rsid w:val="00B74191"/>
    <w:rsid w:val="00B87C9E"/>
    <w:rsid w:val="00B91DF2"/>
    <w:rsid w:val="00B92AA1"/>
    <w:rsid w:val="00B94850"/>
    <w:rsid w:val="00B94FB9"/>
    <w:rsid w:val="00BA01D5"/>
    <w:rsid w:val="00BA1D79"/>
    <w:rsid w:val="00BA22FA"/>
    <w:rsid w:val="00BB11B6"/>
    <w:rsid w:val="00BB27C5"/>
    <w:rsid w:val="00BB5100"/>
    <w:rsid w:val="00BB59AE"/>
    <w:rsid w:val="00BB5CF9"/>
    <w:rsid w:val="00BC30F2"/>
    <w:rsid w:val="00BC5F43"/>
    <w:rsid w:val="00BC7ED5"/>
    <w:rsid w:val="00BC7FBE"/>
    <w:rsid w:val="00BD0501"/>
    <w:rsid w:val="00BD2F56"/>
    <w:rsid w:val="00BD7744"/>
    <w:rsid w:val="00BE17D6"/>
    <w:rsid w:val="00BE2813"/>
    <w:rsid w:val="00BE3536"/>
    <w:rsid w:val="00BE5BF4"/>
    <w:rsid w:val="00BE5EF0"/>
    <w:rsid w:val="00BE77ED"/>
    <w:rsid w:val="00BF131F"/>
    <w:rsid w:val="00BF2423"/>
    <w:rsid w:val="00BF36D0"/>
    <w:rsid w:val="00BF701A"/>
    <w:rsid w:val="00C03249"/>
    <w:rsid w:val="00C055D1"/>
    <w:rsid w:val="00C10F35"/>
    <w:rsid w:val="00C13EEC"/>
    <w:rsid w:val="00C15C71"/>
    <w:rsid w:val="00C17BA2"/>
    <w:rsid w:val="00C21F09"/>
    <w:rsid w:val="00C23A29"/>
    <w:rsid w:val="00C24B49"/>
    <w:rsid w:val="00C25836"/>
    <w:rsid w:val="00C32E08"/>
    <w:rsid w:val="00C3598D"/>
    <w:rsid w:val="00C35B4F"/>
    <w:rsid w:val="00C41664"/>
    <w:rsid w:val="00C442F6"/>
    <w:rsid w:val="00C46B8A"/>
    <w:rsid w:val="00C47109"/>
    <w:rsid w:val="00C53726"/>
    <w:rsid w:val="00C53C53"/>
    <w:rsid w:val="00C54133"/>
    <w:rsid w:val="00C57AE9"/>
    <w:rsid w:val="00C60127"/>
    <w:rsid w:val="00C63531"/>
    <w:rsid w:val="00C676F1"/>
    <w:rsid w:val="00C67F50"/>
    <w:rsid w:val="00C74FE2"/>
    <w:rsid w:val="00C80DA7"/>
    <w:rsid w:val="00C82A57"/>
    <w:rsid w:val="00C82D68"/>
    <w:rsid w:val="00C872C9"/>
    <w:rsid w:val="00C90FC0"/>
    <w:rsid w:val="00C9717E"/>
    <w:rsid w:val="00CA16CB"/>
    <w:rsid w:val="00CA4620"/>
    <w:rsid w:val="00CA6EF1"/>
    <w:rsid w:val="00CB2F43"/>
    <w:rsid w:val="00CB32C4"/>
    <w:rsid w:val="00CB68EB"/>
    <w:rsid w:val="00CB6961"/>
    <w:rsid w:val="00CC3B62"/>
    <w:rsid w:val="00CC54DD"/>
    <w:rsid w:val="00CC6118"/>
    <w:rsid w:val="00CD0905"/>
    <w:rsid w:val="00CD12F0"/>
    <w:rsid w:val="00CD13FF"/>
    <w:rsid w:val="00CD37CE"/>
    <w:rsid w:val="00CD3822"/>
    <w:rsid w:val="00CD454B"/>
    <w:rsid w:val="00CD60E9"/>
    <w:rsid w:val="00CE651E"/>
    <w:rsid w:val="00CF1B90"/>
    <w:rsid w:val="00CF38C2"/>
    <w:rsid w:val="00D00B04"/>
    <w:rsid w:val="00D01949"/>
    <w:rsid w:val="00D10439"/>
    <w:rsid w:val="00D1154C"/>
    <w:rsid w:val="00D11A6A"/>
    <w:rsid w:val="00D2374B"/>
    <w:rsid w:val="00D24539"/>
    <w:rsid w:val="00D24B33"/>
    <w:rsid w:val="00D26C21"/>
    <w:rsid w:val="00D27665"/>
    <w:rsid w:val="00D2782D"/>
    <w:rsid w:val="00D310EE"/>
    <w:rsid w:val="00D31999"/>
    <w:rsid w:val="00D31B01"/>
    <w:rsid w:val="00D32591"/>
    <w:rsid w:val="00D35A7B"/>
    <w:rsid w:val="00D42D3E"/>
    <w:rsid w:val="00D45C3D"/>
    <w:rsid w:val="00D502F3"/>
    <w:rsid w:val="00D5053C"/>
    <w:rsid w:val="00D52785"/>
    <w:rsid w:val="00D529CB"/>
    <w:rsid w:val="00D5446A"/>
    <w:rsid w:val="00D55451"/>
    <w:rsid w:val="00D55906"/>
    <w:rsid w:val="00D6640A"/>
    <w:rsid w:val="00D80245"/>
    <w:rsid w:val="00D83650"/>
    <w:rsid w:val="00D83CDA"/>
    <w:rsid w:val="00D92E0E"/>
    <w:rsid w:val="00D930FA"/>
    <w:rsid w:val="00D94144"/>
    <w:rsid w:val="00DA500B"/>
    <w:rsid w:val="00DA6869"/>
    <w:rsid w:val="00DA6E58"/>
    <w:rsid w:val="00DB2A52"/>
    <w:rsid w:val="00DB7449"/>
    <w:rsid w:val="00DC2E73"/>
    <w:rsid w:val="00DC37DF"/>
    <w:rsid w:val="00DC47C8"/>
    <w:rsid w:val="00DC4E63"/>
    <w:rsid w:val="00DC4EE5"/>
    <w:rsid w:val="00DC7E96"/>
    <w:rsid w:val="00DD0502"/>
    <w:rsid w:val="00DD421A"/>
    <w:rsid w:val="00DD4B97"/>
    <w:rsid w:val="00DD5E6C"/>
    <w:rsid w:val="00DD6656"/>
    <w:rsid w:val="00DE658D"/>
    <w:rsid w:val="00DF028E"/>
    <w:rsid w:val="00DF18FC"/>
    <w:rsid w:val="00DF415D"/>
    <w:rsid w:val="00E00071"/>
    <w:rsid w:val="00E10E07"/>
    <w:rsid w:val="00E143F7"/>
    <w:rsid w:val="00E161A2"/>
    <w:rsid w:val="00E16370"/>
    <w:rsid w:val="00E23025"/>
    <w:rsid w:val="00E27BEA"/>
    <w:rsid w:val="00E31603"/>
    <w:rsid w:val="00E3600C"/>
    <w:rsid w:val="00E42BA8"/>
    <w:rsid w:val="00E43AC0"/>
    <w:rsid w:val="00E43B01"/>
    <w:rsid w:val="00E45301"/>
    <w:rsid w:val="00E5078C"/>
    <w:rsid w:val="00E51797"/>
    <w:rsid w:val="00E52DBB"/>
    <w:rsid w:val="00E66E5A"/>
    <w:rsid w:val="00E7150A"/>
    <w:rsid w:val="00E71A6E"/>
    <w:rsid w:val="00E72C73"/>
    <w:rsid w:val="00E7340E"/>
    <w:rsid w:val="00E8163A"/>
    <w:rsid w:val="00E8173E"/>
    <w:rsid w:val="00E81B72"/>
    <w:rsid w:val="00E81C2F"/>
    <w:rsid w:val="00E8418A"/>
    <w:rsid w:val="00E92494"/>
    <w:rsid w:val="00E95168"/>
    <w:rsid w:val="00E97481"/>
    <w:rsid w:val="00EA124E"/>
    <w:rsid w:val="00EA2A7C"/>
    <w:rsid w:val="00EA53F0"/>
    <w:rsid w:val="00EA62A1"/>
    <w:rsid w:val="00EA6DE3"/>
    <w:rsid w:val="00EA73A2"/>
    <w:rsid w:val="00EB2460"/>
    <w:rsid w:val="00EB3D40"/>
    <w:rsid w:val="00EB74E7"/>
    <w:rsid w:val="00EB7672"/>
    <w:rsid w:val="00EC6CE9"/>
    <w:rsid w:val="00ED0317"/>
    <w:rsid w:val="00ED31B7"/>
    <w:rsid w:val="00ED4D09"/>
    <w:rsid w:val="00ED51C4"/>
    <w:rsid w:val="00ED5D73"/>
    <w:rsid w:val="00ED7ED2"/>
    <w:rsid w:val="00EE1088"/>
    <w:rsid w:val="00EE198A"/>
    <w:rsid w:val="00EE1991"/>
    <w:rsid w:val="00EE2670"/>
    <w:rsid w:val="00EE3E73"/>
    <w:rsid w:val="00EE4188"/>
    <w:rsid w:val="00EF19FD"/>
    <w:rsid w:val="00EF1F18"/>
    <w:rsid w:val="00EF675F"/>
    <w:rsid w:val="00F01B7C"/>
    <w:rsid w:val="00F02395"/>
    <w:rsid w:val="00F06E53"/>
    <w:rsid w:val="00F111A0"/>
    <w:rsid w:val="00F12342"/>
    <w:rsid w:val="00F15EC5"/>
    <w:rsid w:val="00F16F8C"/>
    <w:rsid w:val="00F20D0C"/>
    <w:rsid w:val="00F23968"/>
    <w:rsid w:val="00F24D52"/>
    <w:rsid w:val="00F304E6"/>
    <w:rsid w:val="00F32B65"/>
    <w:rsid w:val="00F41608"/>
    <w:rsid w:val="00F42981"/>
    <w:rsid w:val="00F43B62"/>
    <w:rsid w:val="00F43B9C"/>
    <w:rsid w:val="00F4493F"/>
    <w:rsid w:val="00F44E9F"/>
    <w:rsid w:val="00F45AF2"/>
    <w:rsid w:val="00F530C5"/>
    <w:rsid w:val="00F53E83"/>
    <w:rsid w:val="00F63287"/>
    <w:rsid w:val="00F646EA"/>
    <w:rsid w:val="00F65D8B"/>
    <w:rsid w:val="00F81C01"/>
    <w:rsid w:val="00F822D1"/>
    <w:rsid w:val="00F8230F"/>
    <w:rsid w:val="00F8638D"/>
    <w:rsid w:val="00F910A9"/>
    <w:rsid w:val="00F913D4"/>
    <w:rsid w:val="00F9736D"/>
    <w:rsid w:val="00FA0562"/>
    <w:rsid w:val="00FA17EB"/>
    <w:rsid w:val="00FA26EB"/>
    <w:rsid w:val="00FA5C0D"/>
    <w:rsid w:val="00FB0EFE"/>
    <w:rsid w:val="00FB16E8"/>
    <w:rsid w:val="00FB3A67"/>
    <w:rsid w:val="00FB5546"/>
    <w:rsid w:val="00FB5B8D"/>
    <w:rsid w:val="00FB66D1"/>
    <w:rsid w:val="00FB6936"/>
    <w:rsid w:val="00FB6C91"/>
    <w:rsid w:val="00FC0A51"/>
    <w:rsid w:val="00FC2059"/>
    <w:rsid w:val="00FC338D"/>
    <w:rsid w:val="00FC4ADC"/>
    <w:rsid w:val="00FC5DED"/>
    <w:rsid w:val="00FD2F3F"/>
    <w:rsid w:val="00FD3D78"/>
    <w:rsid w:val="00FF325D"/>
    <w:rsid w:val="00FF3463"/>
    <w:rsid w:val="00FF4AEB"/>
    <w:rsid w:val="00FF71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549D8"/>
  <w15:docId w15:val="{5F493512-E34E-0947-933F-0485A18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qFormat="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53FD"/>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unhideWhenUsed/>
    <w:qFormat/>
    <w:locked/>
    <w:rsid w:val="00D07D86"/>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aliases w:val="Numerowanie Znak,Akapit z listą5 Znak,T_SZ_List Paragraph Znak,normalny tekst Znak,Kolorowe cieniowanie — akcent 3 Znak,Kolorowa lista — akcent 11 Znak,b1 Zn"/>
    <w:link w:val="Kolorowalistaakcent11"/>
    <w:uiPriority w:val="34"/>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customStyle="1" w:styleId="Odwiedzoneczeinternetowe">
    <w:name w:val="Odwiedzone łącze internetowe"/>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sid w:val="002F572E"/>
    <w:rPr>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sid w:val="00453104"/>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ierozpoznanawzmianka4">
    <w:name w:val="Nierozpoznana wzmianka4"/>
    <w:basedOn w:val="Domylnaczcionkaakapitu"/>
    <w:uiPriority w:val="99"/>
    <w:qFormat/>
    <w:rsid w:val="00C11FAC"/>
    <w:rPr>
      <w:color w:val="605E5C"/>
      <w:shd w:val="clear" w:color="auto" w:fill="E1DFDD"/>
    </w:rPr>
  </w:style>
  <w:style w:type="character" w:customStyle="1" w:styleId="Znakiprzypiswdolnych">
    <w:name w:val="Znaki przypisów dolnych"/>
    <w:qFormat/>
    <w:rsid w:val="002F572E"/>
    <w:rPr>
      <w:vertAlign w:val="superscript"/>
    </w:rPr>
  </w:style>
  <w:style w:type="character" w:customStyle="1" w:styleId="HTML-wstpniesformatowanyZnak">
    <w:name w:val="HTML - wstępnie sformatowany Znak"/>
    <w:basedOn w:val="Domylnaczcionkaakapitu"/>
    <w:uiPriority w:val="99"/>
    <w:semiHidden/>
    <w:qFormat/>
    <w:rsid w:val="005715E5"/>
    <w:rPr>
      <w:rFonts w:ascii="Courier New" w:eastAsia="Times New Roman" w:hAnsi="Courier New" w:cs="Courier New"/>
    </w:rPr>
  </w:style>
  <w:style w:type="character" w:customStyle="1" w:styleId="Nagwek3Znak">
    <w:name w:val="Nagłówek 3 Znak"/>
    <w:basedOn w:val="Domylnaczcionkaakapitu"/>
    <w:link w:val="Nagwek3"/>
    <w:uiPriority w:val="9"/>
    <w:qFormat/>
    <w:rsid w:val="00D07D86"/>
    <w:rPr>
      <w:rFonts w:asciiTheme="majorHAnsi" w:eastAsiaTheme="majorEastAsia" w:hAnsiTheme="majorHAnsi" w:cstheme="majorBidi"/>
      <w:color w:val="243F60" w:themeColor="accent1" w:themeShade="7F"/>
      <w:sz w:val="24"/>
      <w:szCs w:val="24"/>
    </w:rPr>
  </w:style>
  <w:style w:type="character" w:customStyle="1" w:styleId="Znakiprzypiswkocowych">
    <w:name w:val="Znaki przypisów końcowych"/>
    <w:qFormat/>
    <w:rsid w:val="00453104"/>
  </w:style>
  <w:style w:type="paragraph" w:styleId="Nagwek">
    <w:name w:val="header"/>
    <w:aliases w:val="Nagłówek strony"/>
    <w:basedOn w:val="Normalny"/>
    <w:next w:val="Tekstpodstawowy"/>
    <w:link w:val="NagwekZnak"/>
    <w:uiPriority w:val="99"/>
    <w:qFormat/>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rsid w:val="00453104"/>
    <w:pPr>
      <w:suppressLineNumbers/>
      <w:spacing w:before="120" w:after="120"/>
    </w:pPr>
    <w:rPr>
      <w:rFonts w:cs="Mangal"/>
      <w:i/>
      <w:iCs/>
    </w:rPr>
  </w:style>
  <w:style w:type="paragraph" w:customStyle="1" w:styleId="Indeks">
    <w:name w:val="Indeks"/>
    <w:basedOn w:val="Normalny"/>
    <w:qFormat/>
    <w:rsid w:val="00453104"/>
    <w:pPr>
      <w:suppressLineNumbers/>
    </w:pPr>
    <w:rPr>
      <w:rFonts w:cs="Mangal"/>
    </w:rPr>
  </w:style>
  <w:style w:type="paragraph" w:customStyle="1" w:styleId="Gwkaistopka">
    <w:name w:val="Główka i stopka"/>
    <w:basedOn w:val="Normalny"/>
    <w:qFormat/>
    <w:rsid w:val="00453104"/>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aliases w:val="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tabs>
        <w:tab w:val="num" w:pos="0"/>
      </w:tabs>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numPr>
        <w:numId w:val="4"/>
      </w:numPr>
      <w:ind w:left="2552" w:hanging="851"/>
    </w:pPr>
  </w:style>
  <w:style w:type="paragraph" w:styleId="Listanumerowana5">
    <w:name w:val="List Number 5"/>
    <w:basedOn w:val="Normalny"/>
    <w:qFormat/>
    <w:rsid w:val="00253817"/>
    <w:pPr>
      <w:tabs>
        <w:tab w:val="num" w:pos="0"/>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Kolorowecieniowanieakcent31">
    <w:name w:val="Kolorowe cieniowanie — akcent 31"/>
    <w:basedOn w:val="Normalny"/>
    <w:qFormat/>
    <w:rsid w:val="004A2BA8"/>
    <w:pPr>
      <w:spacing w:before="20" w:after="40" w:line="252" w:lineRule="auto"/>
      <w:ind w:left="720"/>
      <w:contextualSpacing/>
      <w:jc w:val="both"/>
    </w:pPr>
    <w:rPr>
      <w:rFonts w:ascii="Calibri" w:eastAsia="SimSun" w:hAnsi="Calibri" w:cs="Calibri"/>
      <w:sz w:val="20"/>
      <w:szCs w:val="20"/>
      <w:lang w:eastAsia="zh-CN"/>
    </w:rPr>
  </w:style>
  <w:style w:type="paragraph" w:styleId="HTML-wstpniesformatowany">
    <w:name w:val="HTML Preformatted"/>
    <w:basedOn w:val="Normalny"/>
    <w:uiPriority w:val="99"/>
    <w:semiHidden/>
    <w:unhideWhenUsed/>
    <w:qFormat/>
    <w:locked/>
    <w:rsid w:val="00571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Zawartoramki">
    <w:name w:val="Zawartość ramki"/>
    <w:basedOn w:val="Normalny"/>
    <w:qFormat/>
    <w:rsid w:val="00453104"/>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rsid w:val="00F06E53"/>
    <w:rPr>
      <w:rFonts w:eastAsia="SimSun"/>
      <w:lang w:eastAsia="zh-CN"/>
    </w:rPr>
  </w:style>
  <w:style w:type="character" w:styleId="Hipercze">
    <w:name w:val="Hyperlink"/>
    <w:basedOn w:val="Domylnaczcionkaakapitu"/>
    <w:uiPriority w:val="99"/>
    <w:unhideWhenUsed/>
    <w:locked/>
    <w:rsid w:val="003C0571"/>
    <w:rPr>
      <w:color w:val="0000FF" w:themeColor="hyperlink"/>
      <w:u w:val="single"/>
    </w:rPr>
  </w:style>
  <w:style w:type="character" w:customStyle="1" w:styleId="Nierozpoznanawzmianka5">
    <w:name w:val="Nierozpoznana wzmianka5"/>
    <w:basedOn w:val="Domylnaczcionkaakapitu"/>
    <w:uiPriority w:val="99"/>
    <w:semiHidden/>
    <w:unhideWhenUsed/>
    <w:rsid w:val="003C0571"/>
    <w:rPr>
      <w:color w:val="605E5C"/>
      <w:shd w:val="clear" w:color="auto" w:fill="E1DFDD"/>
    </w:rPr>
  </w:style>
  <w:style w:type="paragraph" w:customStyle="1" w:styleId="Nagwek10">
    <w:name w:val="Nagłówek1"/>
    <w:basedOn w:val="Standard"/>
    <w:rsid w:val="008448BD"/>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character" w:styleId="UyteHipercze">
    <w:name w:val="FollowedHyperlink"/>
    <w:basedOn w:val="Domylnaczcionkaakapitu"/>
    <w:uiPriority w:val="99"/>
    <w:semiHidden/>
    <w:unhideWhenUsed/>
    <w:locked/>
    <w:rsid w:val="003940D1"/>
    <w:rPr>
      <w:color w:val="800080" w:themeColor="followedHyperlink"/>
      <w:u w:val="single"/>
    </w:rPr>
  </w:style>
  <w:style w:type="character" w:customStyle="1" w:styleId="Nierozpoznanawzmianka6">
    <w:name w:val="Nierozpoznana wzmianka6"/>
    <w:basedOn w:val="Domylnaczcionkaakapitu"/>
    <w:uiPriority w:val="99"/>
    <w:semiHidden/>
    <w:unhideWhenUsed/>
    <w:rsid w:val="00D32591"/>
    <w:rPr>
      <w:color w:val="605E5C"/>
      <w:shd w:val="clear" w:color="auto" w:fill="E1DFDD"/>
    </w:rPr>
  </w:style>
  <w:style w:type="character" w:customStyle="1" w:styleId="Nierozpoznanawzmianka7">
    <w:name w:val="Nierozpoznana wzmianka7"/>
    <w:basedOn w:val="Domylnaczcionkaakapitu"/>
    <w:uiPriority w:val="99"/>
    <w:semiHidden/>
    <w:unhideWhenUsed/>
    <w:rsid w:val="003A74D9"/>
    <w:rPr>
      <w:color w:val="605E5C"/>
      <w:shd w:val="clear" w:color="auto" w:fill="E1DFDD"/>
    </w:rPr>
  </w:style>
  <w:style w:type="character" w:styleId="Odwoanieprzypisudolnego">
    <w:name w:val="footnote reference"/>
    <w:basedOn w:val="Domylnaczcionkaakapitu"/>
    <w:uiPriority w:val="99"/>
    <w:unhideWhenUsed/>
    <w:locked/>
    <w:rsid w:val="00BC7ED5"/>
    <w:rPr>
      <w:vertAlign w:val="superscript"/>
    </w:rPr>
  </w:style>
  <w:style w:type="character" w:customStyle="1" w:styleId="Domylnaczcionkaakapitu0">
    <w:name w:val="Domy?lna czcionka akapitu"/>
    <w:rsid w:val="00DB7449"/>
  </w:style>
  <w:style w:type="paragraph" w:customStyle="1" w:styleId="Textbody">
    <w:name w:val="Text body"/>
    <w:basedOn w:val="Standard"/>
    <w:rsid w:val="0054362F"/>
    <w:pPr>
      <w:autoSpaceDN w:val="0"/>
      <w:spacing w:after="120"/>
    </w:pPr>
    <w:rPr>
      <w:rFonts w:eastAsia="Andale Sans UI"/>
      <w:kern w:val="3"/>
    </w:rPr>
  </w:style>
  <w:style w:type="character" w:customStyle="1" w:styleId="Nierozpoznanawzmianka8">
    <w:name w:val="Nierozpoznana wzmianka8"/>
    <w:basedOn w:val="Domylnaczcionkaakapitu"/>
    <w:uiPriority w:val="99"/>
    <w:semiHidden/>
    <w:unhideWhenUsed/>
    <w:rsid w:val="00AF6A66"/>
    <w:rPr>
      <w:color w:val="605E5C"/>
      <w:shd w:val="clear" w:color="auto" w:fill="E1DFDD"/>
    </w:rPr>
  </w:style>
  <w:style w:type="paragraph" w:customStyle="1" w:styleId="Akapitzlist2">
    <w:name w:val="Akapit z listą2"/>
    <w:basedOn w:val="Normalny"/>
    <w:rsid w:val="005E5137"/>
    <w:pPr>
      <w:widowControl w:val="0"/>
      <w:spacing w:before="20" w:after="40" w:line="252" w:lineRule="auto"/>
      <w:ind w:left="720"/>
      <w:jc w:val="both"/>
    </w:pPr>
    <w:rPr>
      <w:rFonts w:ascii="Calibri" w:eastAsia="SimSun" w:hAnsi="Calibri" w:cs="Calibri"/>
      <w:kern w:val="1"/>
      <w:sz w:val="20"/>
      <w:szCs w:val="20"/>
      <w:lang w:val="en-US" w:eastAsia="ar-SA"/>
    </w:rPr>
  </w:style>
  <w:style w:type="character" w:customStyle="1" w:styleId="x4k7w5x">
    <w:name w:val="x4k7w5x"/>
    <w:basedOn w:val="Domylnaczcionkaakapitu"/>
    <w:rsid w:val="005E5137"/>
  </w:style>
  <w:style w:type="character" w:customStyle="1" w:styleId="Nierozpoznanawzmianka9">
    <w:name w:val="Nierozpoznana wzmianka9"/>
    <w:basedOn w:val="Domylnaczcionkaakapitu"/>
    <w:uiPriority w:val="99"/>
    <w:semiHidden/>
    <w:unhideWhenUsed/>
    <w:rsid w:val="00BD2F56"/>
    <w:rPr>
      <w:color w:val="605E5C"/>
      <w:shd w:val="clear" w:color="auto" w:fill="E1DFDD"/>
    </w:rPr>
  </w:style>
  <w:style w:type="character" w:customStyle="1" w:styleId="markedcontent">
    <w:name w:val="markedcontent"/>
    <w:basedOn w:val="Domylnaczcionkaakapitu"/>
    <w:rsid w:val="009B36D3"/>
  </w:style>
  <w:style w:type="character" w:customStyle="1" w:styleId="fontstyle01">
    <w:name w:val="fontstyle01"/>
    <w:basedOn w:val="Domylnaczcionkaakapitu"/>
    <w:rsid w:val="00C872C9"/>
    <w:rPr>
      <w:rFonts w:ascii="Calibri Light" w:hAnsi="Calibri Light" w:cs="Calibri Light" w:hint="default"/>
      <w:b w:val="0"/>
      <w:bCs w:val="0"/>
      <w:i w:val="0"/>
      <w:iCs w:val="0"/>
      <w:color w:val="000000"/>
      <w:sz w:val="20"/>
      <w:szCs w:val="20"/>
    </w:rPr>
  </w:style>
  <w:style w:type="character" w:customStyle="1" w:styleId="Nierozpoznanawzmianka10">
    <w:name w:val="Nierozpoznana wzmianka10"/>
    <w:basedOn w:val="Domylnaczcionkaakapitu"/>
    <w:uiPriority w:val="99"/>
    <w:semiHidden/>
    <w:unhideWhenUsed/>
    <w:rsid w:val="006B02FD"/>
    <w:rPr>
      <w:color w:val="605E5C"/>
      <w:shd w:val="clear" w:color="auto" w:fill="E1DFDD"/>
    </w:rPr>
  </w:style>
  <w:style w:type="paragraph" w:customStyle="1" w:styleId="s9">
    <w:name w:val="s9"/>
    <w:basedOn w:val="Normalny"/>
    <w:rsid w:val="00492716"/>
    <w:pPr>
      <w:suppressAutoHyphens w:val="0"/>
      <w:spacing w:before="100" w:beforeAutospacing="1" w:after="100" w:afterAutospacing="1"/>
    </w:pPr>
  </w:style>
  <w:style w:type="paragraph" w:customStyle="1" w:styleId="s8">
    <w:name w:val="s8"/>
    <w:basedOn w:val="Normalny"/>
    <w:rsid w:val="00492716"/>
    <w:pPr>
      <w:suppressAutoHyphens w:val="0"/>
      <w:spacing w:before="100" w:beforeAutospacing="1" w:after="100" w:afterAutospacing="1"/>
    </w:pPr>
  </w:style>
  <w:style w:type="character" w:customStyle="1" w:styleId="s154">
    <w:name w:val="s154"/>
    <w:basedOn w:val="Domylnaczcionkaakapitu"/>
    <w:rsid w:val="00492716"/>
  </w:style>
  <w:style w:type="character" w:customStyle="1" w:styleId="s174">
    <w:name w:val="s174"/>
    <w:basedOn w:val="Domylnaczcionkaakapitu"/>
    <w:rsid w:val="00492716"/>
  </w:style>
  <w:style w:type="paragraph" w:customStyle="1" w:styleId="s181">
    <w:name w:val="s181"/>
    <w:basedOn w:val="Normalny"/>
    <w:rsid w:val="00492716"/>
    <w:pPr>
      <w:suppressAutoHyphens w:val="0"/>
      <w:spacing w:before="100" w:beforeAutospacing="1" w:after="100" w:afterAutospacing="1"/>
    </w:pPr>
  </w:style>
  <w:style w:type="character" w:customStyle="1" w:styleId="s25">
    <w:name w:val="s25"/>
    <w:basedOn w:val="Domylnaczcionkaakapitu"/>
    <w:rsid w:val="00492716"/>
  </w:style>
  <w:style w:type="character" w:customStyle="1" w:styleId="s21">
    <w:name w:val="s21"/>
    <w:basedOn w:val="Domylnaczcionkaakapitu"/>
    <w:rsid w:val="00492716"/>
  </w:style>
  <w:style w:type="character" w:customStyle="1" w:styleId="s175">
    <w:name w:val="s175"/>
    <w:basedOn w:val="Domylnaczcionkaakapitu"/>
    <w:rsid w:val="00492716"/>
  </w:style>
  <w:style w:type="paragraph" w:customStyle="1" w:styleId="s182">
    <w:name w:val="s182"/>
    <w:basedOn w:val="Normalny"/>
    <w:rsid w:val="00492716"/>
    <w:pPr>
      <w:suppressAutoHyphens w:val="0"/>
      <w:spacing w:before="100" w:beforeAutospacing="1" w:after="100" w:afterAutospacing="1"/>
    </w:pPr>
  </w:style>
  <w:style w:type="character" w:customStyle="1" w:styleId="s12">
    <w:name w:val="s12"/>
    <w:basedOn w:val="Domylnaczcionkaakapitu"/>
    <w:rsid w:val="004F10E1"/>
  </w:style>
  <w:style w:type="character" w:customStyle="1" w:styleId="s10">
    <w:name w:val="s10"/>
    <w:basedOn w:val="Domylnaczcionkaakapitu"/>
    <w:rsid w:val="00851D96"/>
  </w:style>
  <w:style w:type="character" w:styleId="Nierozpoznanawzmianka">
    <w:name w:val="Unresolved Mention"/>
    <w:basedOn w:val="Domylnaczcionkaakapitu"/>
    <w:uiPriority w:val="99"/>
    <w:semiHidden/>
    <w:unhideWhenUsed/>
    <w:rsid w:val="00553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2016">
      <w:bodyDiv w:val="1"/>
      <w:marLeft w:val="0"/>
      <w:marRight w:val="0"/>
      <w:marTop w:val="0"/>
      <w:marBottom w:val="0"/>
      <w:divBdr>
        <w:top w:val="none" w:sz="0" w:space="0" w:color="auto"/>
        <w:left w:val="none" w:sz="0" w:space="0" w:color="auto"/>
        <w:bottom w:val="none" w:sz="0" w:space="0" w:color="auto"/>
        <w:right w:val="none" w:sz="0" w:space="0" w:color="auto"/>
      </w:divBdr>
      <w:divsChild>
        <w:div w:id="767384736">
          <w:marLeft w:val="0"/>
          <w:marRight w:val="0"/>
          <w:marTop w:val="0"/>
          <w:marBottom w:val="0"/>
          <w:divBdr>
            <w:top w:val="none" w:sz="0" w:space="0" w:color="auto"/>
            <w:left w:val="none" w:sz="0" w:space="0" w:color="auto"/>
            <w:bottom w:val="none" w:sz="0" w:space="0" w:color="auto"/>
            <w:right w:val="none" w:sz="0" w:space="0" w:color="auto"/>
          </w:divBdr>
          <w:divsChild>
            <w:div w:id="1321083504">
              <w:marLeft w:val="0"/>
              <w:marRight w:val="0"/>
              <w:marTop w:val="0"/>
              <w:marBottom w:val="0"/>
              <w:divBdr>
                <w:top w:val="none" w:sz="0" w:space="0" w:color="auto"/>
                <w:left w:val="none" w:sz="0" w:space="0" w:color="auto"/>
                <w:bottom w:val="none" w:sz="0" w:space="0" w:color="auto"/>
                <w:right w:val="none" w:sz="0" w:space="0" w:color="auto"/>
              </w:divBdr>
              <w:divsChild>
                <w:div w:id="1067847630">
                  <w:marLeft w:val="0"/>
                  <w:marRight w:val="0"/>
                  <w:marTop w:val="0"/>
                  <w:marBottom w:val="0"/>
                  <w:divBdr>
                    <w:top w:val="none" w:sz="0" w:space="0" w:color="auto"/>
                    <w:left w:val="none" w:sz="0" w:space="0" w:color="auto"/>
                    <w:bottom w:val="none" w:sz="0" w:space="0" w:color="auto"/>
                    <w:right w:val="none" w:sz="0" w:space="0" w:color="auto"/>
                  </w:divBdr>
                  <w:divsChild>
                    <w:div w:id="199066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73222">
      <w:bodyDiv w:val="1"/>
      <w:marLeft w:val="0"/>
      <w:marRight w:val="0"/>
      <w:marTop w:val="0"/>
      <w:marBottom w:val="0"/>
      <w:divBdr>
        <w:top w:val="none" w:sz="0" w:space="0" w:color="auto"/>
        <w:left w:val="none" w:sz="0" w:space="0" w:color="auto"/>
        <w:bottom w:val="none" w:sz="0" w:space="0" w:color="auto"/>
        <w:right w:val="none" w:sz="0" w:space="0" w:color="auto"/>
      </w:divBdr>
    </w:div>
    <w:div w:id="196309584">
      <w:bodyDiv w:val="1"/>
      <w:marLeft w:val="0"/>
      <w:marRight w:val="0"/>
      <w:marTop w:val="0"/>
      <w:marBottom w:val="0"/>
      <w:divBdr>
        <w:top w:val="none" w:sz="0" w:space="0" w:color="auto"/>
        <w:left w:val="none" w:sz="0" w:space="0" w:color="auto"/>
        <w:bottom w:val="none" w:sz="0" w:space="0" w:color="auto"/>
        <w:right w:val="none" w:sz="0" w:space="0" w:color="auto"/>
      </w:divBdr>
    </w:div>
    <w:div w:id="257980034">
      <w:bodyDiv w:val="1"/>
      <w:marLeft w:val="0"/>
      <w:marRight w:val="0"/>
      <w:marTop w:val="0"/>
      <w:marBottom w:val="0"/>
      <w:divBdr>
        <w:top w:val="none" w:sz="0" w:space="0" w:color="auto"/>
        <w:left w:val="none" w:sz="0" w:space="0" w:color="auto"/>
        <w:bottom w:val="none" w:sz="0" w:space="0" w:color="auto"/>
        <w:right w:val="none" w:sz="0" w:space="0" w:color="auto"/>
      </w:divBdr>
    </w:div>
    <w:div w:id="286280865">
      <w:bodyDiv w:val="1"/>
      <w:marLeft w:val="0"/>
      <w:marRight w:val="0"/>
      <w:marTop w:val="0"/>
      <w:marBottom w:val="0"/>
      <w:divBdr>
        <w:top w:val="none" w:sz="0" w:space="0" w:color="auto"/>
        <w:left w:val="none" w:sz="0" w:space="0" w:color="auto"/>
        <w:bottom w:val="none" w:sz="0" w:space="0" w:color="auto"/>
        <w:right w:val="none" w:sz="0" w:space="0" w:color="auto"/>
      </w:divBdr>
    </w:div>
    <w:div w:id="289822205">
      <w:bodyDiv w:val="1"/>
      <w:marLeft w:val="0"/>
      <w:marRight w:val="0"/>
      <w:marTop w:val="0"/>
      <w:marBottom w:val="0"/>
      <w:divBdr>
        <w:top w:val="none" w:sz="0" w:space="0" w:color="auto"/>
        <w:left w:val="none" w:sz="0" w:space="0" w:color="auto"/>
        <w:bottom w:val="none" w:sz="0" w:space="0" w:color="auto"/>
        <w:right w:val="none" w:sz="0" w:space="0" w:color="auto"/>
      </w:divBdr>
      <w:divsChild>
        <w:div w:id="1323924973">
          <w:marLeft w:val="0"/>
          <w:marRight w:val="0"/>
          <w:marTop w:val="0"/>
          <w:marBottom w:val="0"/>
          <w:divBdr>
            <w:top w:val="none" w:sz="0" w:space="0" w:color="auto"/>
            <w:left w:val="none" w:sz="0" w:space="0" w:color="auto"/>
            <w:bottom w:val="none" w:sz="0" w:space="0" w:color="auto"/>
            <w:right w:val="none" w:sz="0" w:space="0" w:color="auto"/>
          </w:divBdr>
          <w:divsChild>
            <w:div w:id="1034500105">
              <w:marLeft w:val="0"/>
              <w:marRight w:val="0"/>
              <w:marTop w:val="0"/>
              <w:marBottom w:val="0"/>
              <w:divBdr>
                <w:top w:val="none" w:sz="0" w:space="0" w:color="auto"/>
                <w:left w:val="none" w:sz="0" w:space="0" w:color="auto"/>
                <w:bottom w:val="none" w:sz="0" w:space="0" w:color="auto"/>
                <w:right w:val="none" w:sz="0" w:space="0" w:color="auto"/>
              </w:divBdr>
              <w:divsChild>
                <w:div w:id="940644669">
                  <w:marLeft w:val="0"/>
                  <w:marRight w:val="0"/>
                  <w:marTop w:val="0"/>
                  <w:marBottom w:val="0"/>
                  <w:divBdr>
                    <w:top w:val="none" w:sz="0" w:space="0" w:color="auto"/>
                    <w:left w:val="none" w:sz="0" w:space="0" w:color="auto"/>
                    <w:bottom w:val="none" w:sz="0" w:space="0" w:color="auto"/>
                    <w:right w:val="none" w:sz="0" w:space="0" w:color="auto"/>
                  </w:divBdr>
                  <w:divsChild>
                    <w:div w:id="177281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320952">
      <w:bodyDiv w:val="1"/>
      <w:marLeft w:val="0"/>
      <w:marRight w:val="0"/>
      <w:marTop w:val="0"/>
      <w:marBottom w:val="0"/>
      <w:divBdr>
        <w:top w:val="none" w:sz="0" w:space="0" w:color="auto"/>
        <w:left w:val="none" w:sz="0" w:space="0" w:color="auto"/>
        <w:bottom w:val="none" w:sz="0" w:space="0" w:color="auto"/>
        <w:right w:val="none" w:sz="0" w:space="0" w:color="auto"/>
      </w:divBdr>
    </w:div>
    <w:div w:id="475226602">
      <w:bodyDiv w:val="1"/>
      <w:marLeft w:val="0"/>
      <w:marRight w:val="0"/>
      <w:marTop w:val="0"/>
      <w:marBottom w:val="0"/>
      <w:divBdr>
        <w:top w:val="none" w:sz="0" w:space="0" w:color="auto"/>
        <w:left w:val="none" w:sz="0" w:space="0" w:color="auto"/>
        <w:bottom w:val="none" w:sz="0" w:space="0" w:color="auto"/>
        <w:right w:val="none" w:sz="0" w:space="0" w:color="auto"/>
      </w:divBdr>
      <w:divsChild>
        <w:div w:id="714041796">
          <w:marLeft w:val="-2400"/>
          <w:marRight w:val="-480"/>
          <w:marTop w:val="0"/>
          <w:marBottom w:val="0"/>
          <w:divBdr>
            <w:top w:val="none" w:sz="0" w:space="0" w:color="auto"/>
            <w:left w:val="none" w:sz="0" w:space="0" w:color="auto"/>
            <w:bottom w:val="none" w:sz="0" w:space="0" w:color="auto"/>
            <w:right w:val="none" w:sz="0" w:space="0" w:color="auto"/>
          </w:divBdr>
        </w:div>
        <w:div w:id="633097165">
          <w:marLeft w:val="-2400"/>
          <w:marRight w:val="-480"/>
          <w:marTop w:val="0"/>
          <w:marBottom w:val="0"/>
          <w:divBdr>
            <w:top w:val="none" w:sz="0" w:space="0" w:color="auto"/>
            <w:left w:val="none" w:sz="0" w:space="0" w:color="auto"/>
            <w:bottom w:val="none" w:sz="0" w:space="0" w:color="auto"/>
            <w:right w:val="none" w:sz="0" w:space="0" w:color="auto"/>
          </w:divBdr>
        </w:div>
        <w:div w:id="672031972">
          <w:marLeft w:val="-2400"/>
          <w:marRight w:val="-480"/>
          <w:marTop w:val="0"/>
          <w:marBottom w:val="0"/>
          <w:divBdr>
            <w:top w:val="none" w:sz="0" w:space="0" w:color="auto"/>
            <w:left w:val="none" w:sz="0" w:space="0" w:color="auto"/>
            <w:bottom w:val="none" w:sz="0" w:space="0" w:color="auto"/>
            <w:right w:val="none" w:sz="0" w:space="0" w:color="auto"/>
          </w:divBdr>
        </w:div>
        <w:div w:id="494107978">
          <w:marLeft w:val="-2400"/>
          <w:marRight w:val="-480"/>
          <w:marTop w:val="0"/>
          <w:marBottom w:val="0"/>
          <w:divBdr>
            <w:top w:val="none" w:sz="0" w:space="0" w:color="auto"/>
            <w:left w:val="none" w:sz="0" w:space="0" w:color="auto"/>
            <w:bottom w:val="none" w:sz="0" w:space="0" w:color="auto"/>
            <w:right w:val="none" w:sz="0" w:space="0" w:color="auto"/>
          </w:divBdr>
        </w:div>
        <w:div w:id="759254216">
          <w:marLeft w:val="-2400"/>
          <w:marRight w:val="-480"/>
          <w:marTop w:val="0"/>
          <w:marBottom w:val="0"/>
          <w:divBdr>
            <w:top w:val="none" w:sz="0" w:space="0" w:color="auto"/>
            <w:left w:val="none" w:sz="0" w:space="0" w:color="auto"/>
            <w:bottom w:val="none" w:sz="0" w:space="0" w:color="auto"/>
            <w:right w:val="none" w:sz="0" w:space="0" w:color="auto"/>
          </w:divBdr>
        </w:div>
        <w:div w:id="784348506">
          <w:marLeft w:val="-2400"/>
          <w:marRight w:val="-480"/>
          <w:marTop w:val="0"/>
          <w:marBottom w:val="0"/>
          <w:divBdr>
            <w:top w:val="none" w:sz="0" w:space="0" w:color="auto"/>
            <w:left w:val="none" w:sz="0" w:space="0" w:color="auto"/>
            <w:bottom w:val="none" w:sz="0" w:space="0" w:color="auto"/>
            <w:right w:val="none" w:sz="0" w:space="0" w:color="auto"/>
          </w:divBdr>
        </w:div>
        <w:div w:id="1316565580">
          <w:marLeft w:val="-2400"/>
          <w:marRight w:val="-480"/>
          <w:marTop w:val="0"/>
          <w:marBottom w:val="0"/>
          <w:divBdr>
            <w:top w:val="none" w:sz="0" w:space="0" w:color="auto"/>
            <w:left w:val="none" w:sz="0" w:space="0" w:color="auto"/>
            <w:bottom w:val="none" w:sz="0" w:space="0" w:color="auto"/>
            <w:right w:val="none" w:sz="0" w:space="0" w:color="auto"/>
          </w:divBdr>
        </w:div>
        <w:div w:id="648559538">
          <w:marLeft w:val="-2400"/>
          <w:marRight w:val="-480"/>
          <w:marTop w:val="0"/>
          <w:marBottom w:val="0"/>
          <w:divBdr>
            <w:top w:val="none" w:sz="0" w:space="0" w:color="auto"/>
            <w:left w:val="none" w:sz="0" w:space="0" w:color="auto"/>
            <w:bottom w:val="none" w:sz="0" w:space="0" w:color="auto"/>
            <w:right w:val="none" w:sz="0" w:space="0" w:color="auto"/>
          </w:divBdr>
        </w:div>
        <w:div w:id="584076467">
          <w:marLeft w:val="-2400"/>
          <w:marRight w:val="-480"/>
          <w:marTop w:val="0"/>
          <w:marBottom w:val="0"/>
          <w:divBdr>
            <w:top w:val="none" w:sz="0" w:space="0" w:color="auto"/>
            <w:left w:val="none" w:sz="0" w:space="0" w:color="auto"/>
            <w:bottom w:val="none" w:sz="0" w:space="0" w:color="auto"/>
            <w:right w:val="none" w:sz="0" w:space="0" w:color="auto"/>
          </w:divBdr>
        </w:div>
        <w:div w:id="459029798">
          <w:marLeft w:val="-2400"/>
          <w:marRight w:val="-480"/>
          <w:marTop w:val="0"/>
          <w:marBottom w:val="0"/>
          <w:divBdr>
            <w:top w:val="none" w:sz="0" w:space="0" w:color="auto"/>
            <w:left w:val="none" w:sz="0" w:space="0" w:color="auto"/>
            <w:bottom w:val="none" w:sz="0" w:space="0" w:color="auto"/>
            <w:right w:val="none" w:sz="0" w:space="0" w:color="auto"/>
          </w:divBdr>
        </w:div>
        <w:div w:id="1976787941">
          <w:marLeft w:val="-2400"/>
          <w:marRight w:val="-480"/>
          <w:marTop w:val="0"/>
          <w:marBottom w:val="0"/>
          <w:divBdr>
            <w:top w:val="none" w:sz="0" w:space="0" w:color="auto"/>
            <w:left w:val="none" w:sz="0" w:space="0" w:color="auto"/>
            <w:bottom w:val="none" w:sz="0" w:space="0" w:color="auto"/>
            <w:right w:val="none" w:sz="0" w:space="0" w:color="auto"/>
          </w:divBdr>
        </w:div>
        <w:div w:id="1628008033">
          <w:marLeft w:val="-2400"/>
          <w:marRight w:val="-480"/>
          <w:marTop w:val="0"/>
          <w:marBottom w:val="0"/>
          <w:divBdr>
            <w:top w:val="none" w:sz="0" w:space="0" w:color="auto"/>
            <w:left w:val="none" w:sz="0" w:space="0" w:color="auto"/>
            <w:bottom w:val="none" w:sz="0" w:space="0" w:color="auto"/>
            <w:right w:val="none" w:sz="0" w:space="0" w:color="auto"/>
          </w:divBdr>
        </w:div>
      </w:divsChild>
    </w:div>
    <w:div w:id="521162041">
      <w:bodyDiv w:val="1"/>
      <w:marLeft w:val="0"/>
      <w:marRight w:val="0"/>
      <w:marTop w:val="0"/>
      <w:marBottom w:val="0"/>
      <w:divBdr>
        <w:top w:val="none" w:sz="0" w:space="0" w:color="auto"/>
        <w:left w:val="none" w:sz="0" w:space="0" w:color="auto"/>
        <w:bottom w:val="none" w:sz="0" w:space="0" w:color="auto"/>
        <w:right w:val="none" w:sz="0" w:space="0" w:color="auto"/>
      </w:divBdr>
      <w:divsChild>
        <w:div w:id="692538874">
          <w:marLeft w:val="0"/>
          <w:marRight w:val="0"/>
          <w:marTop w:val="0"/>
          <w:marBottom w:val="0"/>
          <w:divBdr>
            <w:top w:val="none" w:sz="0" w:space="0" w:color="auto"/>
            <w:left w:val="none" w:sz="0" w:space="0" w:color="auto"/>
            <w:bottom w:val="none" w:sz="0" w:space="0" w:color="auto"/>
            <w:right w:val="none" w:sz="0" w:space="0" w:color="auto"/>
          </w:divBdr>
          <w:divsChild>
            <w:div w:id="1988973254">
              <w:marLeft w:val="0"/>
              <w:marRight w:val="0"/>
              <w:marTop w:val="0"/>
              <w:marBottom w:val="0"/>
              <w:divBdr>
                <w:top w:val="none" w:sz="0" w:space="0" w:color="auto"/>
                <w:left w:val="none" w:sz="0" w:space="0" w:color="auto"/>
                <w:bottom w:val="none" w:sz="0" w:space="0" w:color="auto"/>
                <w:right w:val="none" w:sz="0" w:space="0" w:color="auto"/>
              </w:divBdr>
              <w:divsChild>
                <w:div w:id="780227883">
                  <w:marLeft w:val="0"/>
                  <w:marRight w:val="0"/>
                  <w:marTop w:val="0"/>
                  <w:marBottom w:val="0"/>
                  <w:divBdr>
                    <w:top w:val="none" w:sz="0" w:space="0" w:color="auto"/>
                    <w:left w:val="none" w:sz="0" w:space="0" w:color="auto"/>
                    <w:bottom w:val="none" w:sz="0" w:space="0" w:color="auto"/>
                    <w:right w:val="none" w:sz="0" w:space="0" w:color="auto"/>
                  </w:divBdr>
                  <w:divsChild>
                    <w:div w:id="3375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435062">
      <w:bodyDiv w:val="1"/>
      <w:marLeft w:val="0"/>
      <w:marRight w:val="0"/>
      <w:marTop w:val="0"/>
      <w:marBottom w:val="0"/>
      <w:divBdr>
        <w:top w:val="none" w:sz="0" w:space="0" w:color="auto"/>
        <w:left w:val="none" w:sz="0" w:space="0" w:color="auto"/>
        <w:bottom w:val="none" w:sz="0" w:space="0" w:color="auto"/>
        <w:right w:val="none" w:sz="0" w:space="0" w:color="auto"/>
      </w:divBdr>
    </w:div>
    <w:div w:id="589001692">
      <w:bodyDiv w:val="1"/>
      <w:marLeft w:val="0"/>
      <w:marRight w:val="0"/>
      <w:marTop w:val="0"/>
      <w:marBottom w:val="0"/>
      <w:divBdr>
        <w:top w:val="none" w:sz="0" w:space="0" w:color="auto"/>
        <w:left w:val="none" w:sz="0" w:space="0" w:color="auto"/>
        <w:bottom w:val="none" w:sz="0" w:space="0" w:color="auto"/>
        <w:right w:val="none" w:sz="0" w:space="0" w:color="auto"/>
      </w:divBdr>
    </w:div>
    <w:div w:id="645550650">
      <w:bodyDiv w:val="1"/>
      <w:marLeft w:val="0"/>
      <w:marRight w:val="0"/>
      <w:marTop w:val="0"/>
      <w:marBottom w:val="0"/>
      <w:divBdr>
        <w:top w:val="none" w:sz="0" w:space="0" w:color="auto"/>
        <w:left w:val="none" w:sz="0" w:space="0" w:color="auto"/>
        <w:bottom w:val="none" w:sz="0" w:space="0" w:color="auto"/>
        <w:right w:val="none" w:sz="0" w:space="0" w:color="auto"/>
      </w:divBdr>
    </w:div>
    <w:div w:id="653265056">
      <w:bodyDiv w:val="1"/>
      <w:marLeft w:val="0"/>
      <w:marRight w:val="0"/>
      <w:marTop w:val="0"/>
      <w:marBottom w:val="0"/>
      <w:divBdr>
        <w:top w:val="none" w:sz="0" w:space="0" w:color="auto"/>
        <w:left w:val="none" w:sz="0" w:space="0" w:color="auto"/>
        <w:bottom w:val="none" w:sz="0" w:space="0" w:color="auto"/>
        <w:right w:val="none" w:sz="0" w:space="0" w:color="auto"/>
      </w:divBdr>
    </w:div>
    <w:div w:id="666322851">
      <w:bodyDiv w:val="1"/>
      <w:marLeft w:val="0"/>
      <w:marRight w:val="0"/>
      <w:marTop w:val="0"/>
      <w:marBottom w:val="0"/>
      <w:divBdr>
        <w:top w:val="none" w:sz="0" w:space="0" w:color="auto"/>
        <w:left w:val="none" w:sz="0" w:space="0" w:color="auto"/>
        <w:bottom w:val="none" w:sz="0" w:space="0" w:color="auto"/>
        <w:right w:val="none" w:sz="0" w:space="0" w:color="auto"/>
      </w:divBdr>
      <w:divsChild>
        <w:div w:id="1523933268">
          <w:marLeft w:val="0"/>
          <w:marRight w:val="0"/>
          <w:marTop w:val="0"/>
          <w:marBottom w:val="0"/>
          <w:divBdr>
            <w:top w:val="none" w:sz="0" w:space="0" w:color="auto"/>
            <w:left w:val="none" w:sz="0" w:space="0" w:color="auto"/>
            <w:bottom w:val="none" w:sz="0" w:space="0" w:color="auto"/>
            <w:right w:val="none" w:sz="0" w:space="0" w:color="auto"/>
          </w:divBdr>
          <w:divsChild>
            <w:div w:id="157697521">
              <w:marLeft w:val="0"/>
              <w:marRight w:val="0"/>
              <w:marTop w:val="0"/>
              <w:marBottom w:val="0"/>
              <w:divBdr>
                <w:top w:val="none" w:sz="0" w:space="0" w:color="auto"/>
                <w:left w:val="none" w:sz="0" w:space="0" w:color="auto"/>
                <w:bottom w:val="none" w:sz="0" w:space="0" w:color="auto"/>
                <w:right w:val="none" w:sz="0" w:space="0" w:color="auto"/>
              </w:divBdr>
              <w:divsChild>
                <w:div w:id="236400764">
                  <w:marLeft w:val="0"/>
                  <w:marRight w:val="0"/>
                  <w:marTop w:val="0"/>
                  <w:marBottom w:val="0"/>
                  <w:divBdr>
                    <w:top w:val="none" w:sz="0" w:space="0" w:color="auto"/>
                    <w:left w:val="none" w:sz="0" w:space="0" w:color="auto"/>
                    <w:bottom w:val="none" w:sz="0" w:space="0" w:color="auto"/>
                    <w:right w:val="none" w:sz="0" w:space="0" w:color="auto"/>
                  </w:divBdr>
                  <w:divsChild>
                    <w:div w:id="7387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673746">
      <w:bodyDiv w:val="1"/>
      <w:marLeft w:val="0"/>
      <w:marRight w:val="0"/>
      <w:marTop w:val="0"/>
      <w:marBottom w:val="0"/>
      <w:divBdr>
        <w:top w:val="none" w:sz="0" w:space="0" w:color="auto"/>
        <w:left w:val="none" w:sz="0" w:space="0" w:color="auto"/>
        <w:bottom w:val="none" w:sz="0" w:space="0" w:color="auto"/>
        <w:right w:val="none" w:sz="0" w:space="0" w:color="auto"/>
      </w:divBdr>
    </w:div>
    <w:div w:id="752747431">
      <w:bodyDiv w:val="1"/>
      <w:marLeft w:val="0"/>
      <w:marRight w:val="0"/>
      <w:marTop w:val="0"/>
      <w:marBottom w:val="0"/>
      <w:divBdr>
        <w:top w:val="none" w:sz="0" w:space="0" w:color="auto"/>
        <w:left w:val="none" w:sz="0" w:space="0" w:color="auto"/>
        <w:bottom w:val="none" w:sz="0" w:space="0" w:color="auto"/>
        <w:right w:val="none" w:sz="0" w:space="0" w:color="auto"/>
      </w:divBdr>
    </w:div>
    <w:div w:id="789400608">
      <w:bodyDiv w:val="1"/>
      <w:marLeft w:val="0"/>
      <w:marRight w:val="0"/>
      <w:marTop w:val="0"/>
      <w:marBottom w:val="0"/>
      <w:divBdr>
        <w:top w:val="none" w:sz="0" w:space="0" w:color="auto"/>
        <w:left w:val="none" w:sz="0" w:space="0" w:color="auto"/>
        <w:bottom w:val="none" w:sz="0" w:space="0" w:color="auto"/>
        <w:right w:val="none" w:sz="0" w:space="0" w:color="auto"/>
      </w:divBdr>
    </w:div>
    <w:div w:id="793866690">
      <w:bodyDiv w:val="1"/>
      <w:marLeft w:val="0"/>
      <w:marRight w:val="0"/>
      <w:marTop w:val="0"/>
      <w:marBottom w:val="0"/>
      <w:divBdr>
        <w:top w:val="none" w:sz="0" w:space="0" w:color="auto"/>
        <w:left w:val="none" w:sz="0" w:space="0" w:color="auto"/>
        <w:bottom w:val="none" w:sz="0" w:space="0" w:color="auto"/>
        <w:right w:val="none" w:sz="0" w:space="0" w:color="auto"/>
      </w:divBdr>
    </w:div>
    <w:div w:id="831288780">
      <w:bodyDiv w:val="1"/>
      <w:marLeft w:val="0"/>
      <w:marRight w:val="0"/>
      <w:marTop w:val="0"/>
      <w:marBottom w:val="0"/>
      <w:divBdr>
        <w:top w:val="none" w:sz="0" w:space="0" w:color="auto"/>
        <w:left w:val="none" w:sz="0" w:space="0" w:color="auto"/>
        <w:bottom w:val="none" w:sz="0" w:space="0" w:color="auto"/>
        <w:right w:val="none" w:sz="0" w:space="0" w:color="auto"/>
      </w:divBdr>
    </w:div>
    <w:div w:id="885265415">
      <w:bodyDiv w:val="1"/>
      <w:marLeft w:val="0"/>
      <w:marRight w:val="0"/>
      <w:marTop w:val="0"/>
      <w:marBottom w:val="0"/>
      <w:divBdr>
        <w:top w:val="none" w:sz="0" w:space="0" w:color="auto"/>
        <w:left w:val="none" w:sz="0" w:space="0" w:color="auto"/>
        <w:bottom w:val="none" w:sz="0" w:space="0" w:color="auto"/>
        <w:right w:val="none" w:sz="0" w:space="0" w:color="auto"/>
      </w:divBdr>
    </w:div>
    <w:div w:id="942302499">
      <w:bodyDiv w:val="1"/>
      <w:marLeft w:val="0"/>
      <w:marRight w:val="0"/>
      <w:marTop w:val="0"/>
      <w:marBottom w:val="0"/>
      <w:divBdr>
        <w:top w:val="none" w:sz="0" w:space="0" w:color="auto"/>
        <w:left w:val="none" w:sz="0" w:space="0" w:color="auto"/>
        <w:bottom w:val="none" w:sz="0" w:space="0" w:color="auto"/>
        <w:right w:val="none" w:sz="0" w:space="0" w:color="auto"/>
      </w:divBdr>
    </w:div>
    <w:div w:id="978412867">
      <w:bodyDiv w:val="1"/>
      <w:marLeft w:val="0"/>
      <w:marRight w:val="0"/>
      <w:marTop w:val="0"/>
      <w:marBottom w:val="0"/>
      <w:divBdr>
        <w:top w:val="none" w:sz="0" w:space="0" w:color="auto"/>
        <w:left w:val="none" w:sz="0" w:space="0" w:color="auto"/>
        <w:bottom w:val="none" w:sz="0" w:space="0" w:color="auto"/>
        <w:right w:val="none" w:sz="0" w:space="0" w:color="auto"/>
      </w:divBdr>
    </w:div>
    <w:div w:id="985359483">
      <w:bodyDiv w:val="1"/>
      <w:marLeft w:val="0"/>
      <w:marRight w:val="0"/>
      <w:marTop w:val="0"/>
      <w:marBottom w:val="0"/>
      <w:divBdr>
        <w:top w:val="none" w:sz="0" w:space="0" w:color="auto"/>
        <w:left w:val="none" w:sz="0" w:space="0" w:color="auto"/>
        <w:bottom w:val="none" w:sz="0" w:space="0" w:color="auto"/>
        <w:right w:val="none" w:sz="0" w:space="0" w:color="auto"/>
      </w:divBdr>
    </w:div>
    <w:div w:id="1234510561">
      <w:bodyDiv w:val="1"/>
      <w:marLeft w:val="0"/>
      <w:marRight w:val="0"/>
      <w:marTop w:val="0"/>
      <w:marBottom w:val="0"/>
      <w:divBdr>
        <w:top w:val="none" w:sz="0" w:space="0" w:color="auto"/>
        <w:left w:val="none" w:sz="0" w:space="0" w:color="auto"/>
        <w:bottom w:val="none" w:sz="0" w:space="0" w:color="auto"/>
        <w:right w:val="none" w:sz="0" w:space="0" w:color="auto"/>
      </w:divBdr>
      <w:divsChild>
        <w:div w:id="21395500">
          <w:marLeft w:val="0"/>
          <w:marRight w:val="0"/>
          <w:marTop w:val="0"/>
          <w:marBottom w:val="0"/>
          <w:divBdr>
            <w:top w:val="none" w:sz="0" w:space="0" w:color="auto"/>
            <w:left w:val="none" w:sz="0" w:space="0" w:color="auto"/>
            <w:bottom w:val="none" w:sz="0" w:space="0" w:color="auto"/>
            <w:right w:val="none" w:sz="0" w:space="0" w:color="auto"/>
          </w:divBdr>
          <w:divsChild>
            <w:div w:id="354214">
              <w:marLeft w:val="0"/>
              <w:marRight w:val="0"/>
              <w:marTop w:val="0"/>
              <w:marBottom w:val="0"/>
              <w:divBdr>
                <w:top w:val="none" w:sz="0" w:space="0" w:color="auto"/>
                <w:left w:val="none" w:sz="0" w:space="0" w:color="auto"/>
                <w:bottom w:val="none" w:sz="0" w:space="0" w:color="auto"/>
                <w:right w:val="none" w:sz="0" w:space="0" w:color="auto"/>
              </w:divBdr>
              <w:divsChild>
                <w:div w:id="753017441">
                  <w:marLeft w:val="0"/>
                  <w:marRight w:val="0"/>
                  <w:marTop w:val="0"/>
                  <w:marBottom w:val="0"/>
                  <w:divBdr>
                    <w:top w:val="none" w:sz="0" w:space="0" w:color="auto"/>
                    <w:left w:val="none" w:sz="0" w:space="0" w:color="auto"/>
                    <w:bottom w:val="none" w:sz="0" w:space="0" w:color="auto"/>
                    <w:right w:val="none" w:sz="0" w:space="0" w:color="auto"/>
                  </w:divBdr>
                  <w:divsChild>
                    <w:div w:id="812791086">
                      <w:marLeft w:val="0"/>
                      <w:marRight w:val="0"/>
                      <w:marTop w:val="0"/>
                      <w:marBottom w:val="0"/>
                      <w:divBdr>
                        <w:top w:val="none" w:sz="0" w:space="0" w:color="auto"/>
                        <w:left w:val="none" w:sz="0" w:space="0" w:color="auto"/>
                        <w:bottom w:val="none" w:sz="0" w:space="0" w:color="auto"/>
                        <w:right w:val="none" w:sz="0" w:space="0" w:color="auto"/>
                      </w:divBdr>
                    </w:div>
                  </w:divsChild>
                </w:div>
                <w:div w:id="1660038719">
                  <w:marLeft w:val="0"/>
                  <w:marRight w:val="0"/>
                  <w:marTop w:val="0"/>
                  <w:marBottom w:val="0"/>
                  <w:divBdr>
                    <w:top w:val="none" w:sz="0" w:space="0" w:color="auto"/>
                    <w:left w:val="none" w:sz="0" w:space="0" w:color="auto"/>
                    <w:bottom w:val="none" w:sz="0" w:space="0" w:color="auto"/>
                    <w:right w:val="none" w:sz="0" w:space="0" w:color="auto"/>
                  </w:divBdr>
                  <w:divsChild>
                    <w:div w:id="2066102148">
                      <w:marLeft w:val="0"/>
                      <w:marRight w:val="0"/>
                      <w:marTop w:val="0"/>
                      <w:marBottom w:val="0"/>
                      <w:divBdr>
                        <w:top w:val="none" w:sz="0" w:space="0" w:color="auto"/>
                        <w:left w:val="none" w:sz="0" w:space="0" w:color="auto"/>
                        <w:bottom w:val="none" w:sz="0" w:space="0" w:color="auto"/>
                        <w:right w:val="none" w:sz="0" w:space="0" w:color="auto"/>
                      </w:divBdr>
                    </w:div>
                  </w:divsChild>
                </w:div>
                <w:div w:id="726731076">
                  <w:marLeft w:val="0"/>
                  <w:marRight w:val="0"/>
                  <w:marTop w:val="0"/>
                  <w:marBottom w:val="0"/>
                  <w:divBdr>
                    <w:top w:val="none" w:sz="0" w:space="0" w:color="auto"/>
                    <w:left w:val="none" w:sz="0" w:space="0" w:color="auto"/>
                    <w:bottom w:val="none" w:sz="0" w:space="0" w:color="auto"/>
                    <w:right w:val="none" w:sz="0" w:space="0" w:color="auto"/>
                  </w:divBdr>
                  <w:divsChild>
                    <w:div w:id="115876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74308">
      <w:bodyDiv w:val="1"/>
      <w:marLeft w:val="0"/>
      <w:marRight w:val="0"/>
      <w:marTop w:val="0"/>
      <w:marBottom w:val="0"/>
      <w:divBdr>
        <w:top w:val="none" w:sz="0" w:space="0" w:color="auto"/>
        <w:left w:val="none" w:sz="0" w:space="0" w:color="auto"/>
        <w:bottom w:val="none" w:sz="0" w:space="0" w:color="auto"/>
        <w:right w:val="none" w:sz="0" w:space="0" w:color="auto"/>
      </w:divBdr>
    </w:div>
    <w:div w:id="1323892896">
      <w:bodyDiv w:val="1"/>
      <w:marLeft w:val="0"/>
      <w:marRight w:val="0"/>
      <w:marTop w:val="0"/>
      <w:marBottom w:val="0"/>
      <w:divBdr>
        <w:top w:val="none" w:sz="0" w:space="0" w:color="auto"/>
        <w:left w:val="none" w:sz="0" w:space="0" w:color="auto"/>
        <w:bottom w:val="none" w:sz="0" w:space="0" w:color="auto"/>
        <w:right w:val="none" w:sz="0" w:space="0" w:color="auto"/>
      </w:divBdr>
    </w:div>
    <w:div w:id="1335917361">
      <w:bodyDiv w:val="1"/>
      <w:marLeft w:val="0"/>
      <w:marRight w:val="0"/>
      <w:marTop w:val="0"/>
      <w:marBottom w:val="0"/>
      <w:divBdr>
        <w:top w:val="none" w:sz="0" w:space="0" w:color="auto"/>
        <w:left w:val="none" w:sz="0" w:space="0" w:color="auto"/>
        <w:bottom w:val="none" w:sz="0" w:space="0" w:color="auto"/>
        <w:right w:val="none" w:sz="0" w:space="0" w:color="auto"/>
      </w:divBdr>
      <w:divsChild>
        <w:div w:id="813067360">
          <w:marLeft w:val="0"/>
          <w:marRight w:val="0"/>
          <w:marTop w:val="0"/>
          <w:marBottom w:val="0"/>
          <w:divBdr>
            <w:top w:val="none" w:sz="0" w:space="0" w:color="auto"/>
            <w:left w:val="none" w:sz="0" w:space="0" w:color="auto"/>
            <w:bottom w:val="none" w:sz="0" w:space="0" w:color="auto"/>
            <w:right w:val="none" w:sz="0" w:space="0" w:color="auto"/>
          </w:divBdr>
          <w:divsChild>
            <w:div w:id="1898005043">
              <w:marLeft w:val="0"/>
              <w:marRight w:val="0"/>
              <w:marTop w:val="0"/>
              <w:marBottom w:val="0"/>
              <w:divBdr>
                <w:top w:val="none" w:sz="0" w:space="0" w:color="auto"/>
                <w:left w:val="none" w:sz="0" w:space="0" w:color="auto"/>
                <w:bottom w:val="none" w:sz="0" w:space="0" w:color="auto"/>
                <w:right w:val="none" w:sz="0" w:space="0" w:color="auto"/>
              </w:divBdr>
              <w:divsChild>
                <w:div w:id="593321937">
                  <w:marLeft w:val="0"/>
                  <w:marRight w:val="0"/>
                  <w:marTop w:val="0"/>
                  <w:marBottom w:val="0"/>
                  <w:divBdr>
                    <w:top w:val="none" w:sz="0" w:space="0" w:color="auto"/>
                    <w:left w:val="none" w:sz="0" w:space="0" w:color="auto"/>
                    <w:bottom w:val="none" w:sz="0" w:space="0" w:color="auto"/>
                    <w:right w:val="none" w:sz="0" w:space="0" w:color="auto"/>
                  </w:divBdr>
                  <w:divsChild>
                    <w:div w:id="1009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184398">
      <w:bodyDiv w:val="1"/>
      <w:marLeft w:val="0"/>
      <w:marRight w:val="0"/>
      <w:marTop w:val="0"/>
      <w:marBottom w:val="0"/>
      <w:divBdr>
        <w:top w:val="none" w:sz="0" w:space="0" w:color="auto"/>
        <w:left w:val="none" w:sz="0" w:space="0" w:color="auto"/>
        <w:bottom w:val="none" w:sz="0" w:space="0" w:color="auto"/>
        <w:right w:val="none" w:sz="0" w:space="0" w:color="auto"/>
      </w:divBdr>
    </w:div>
    <w:div w:id="1406607561">
      <w:bodyDiv w:val="1"/>
      <w:marLeft w:val="0"/>
      <w:marRight w:val="0"/>
      <w:marTop w:val="0"/>
      <w:marBottom w:val="0"/>
      <w:divBdr>
        <w:top w:val="none" w:sz="0" w:space="0" w:color="auto"/>
        <w:left w:val="none" w:sz="0" w:space="0" w:color="auto"/>
        <w:bottom w:val="none" w:sz="0" w:space="0" w:color="auto"/>
        <w:right w:val="none" w:sz="0" w:space="0" w:color="auto"/>
      </w:divBdr>
    </w:div>
    <w:div w:id="1571116462">
      <w:bodyDiv w:val="1"/>
      <w:marLeft w:val="0"/>
      <w:marRight w:val="0"/>
      <w:marTop w:val="0"/>
      <w:marBottom w:val="0"/>
      <w:divBdr>
        <w:top w:val="none" w:sz="0" w:space="0" w:color="auto"/>
        <w:left w:val="none" w:sz="0" w:space="0" w:color="auto"/>
        <w:bottom w:val="none" w:sz="0" w:space="0" w:color="auto"/>
        <w:right w:val="none" w:sz="0" w:space="0" w:color="auto"/>
      </w:divBdr>
      <w:divsChild>
        <w:div w:id="1009134682">
          <w:marLeft w:val="-2400"/>
          <w:marRight w:val="-480"/>
          <w:marTop w:val="0"/>
          <w:marBottom w:val="0"/>
          <w:divBdr>
            <w:top w:val="none" w:sz="0" w:space="0" w:color="auto"/>
            <w:left w:val="none" w:sz="0" w:space="0" w:color="auto"/>
            <w:bottom w:val="none" w:sz="0" w:space="0" w:color="auto"/>
            <w:right w:val="none" w:sz="0" w:space="0" w:color="auto"/>
          </w:divBdr>
        </w:div>
        <w:div w:id="50078741">
          <w:marLeft w:val="-2400"/>
          <w:marRight w:val="-480"/>
          <w:marTop w:val="0"/>
          <w:marBottom w:val="0"/>
          <w:divBdr>
            <w:top w:val="none" w:sz="0" w:space="0" w:color="auto"/>
            <w:left w:val="none" w:sz="0" w:space="0" w:color="auto"/>
            <w:bottom w:val="none" w:sz="0" w:space="0" w:color="auto"/>
            <w:right w:val="none" w:sz="0" w:space="0" w:color="auto"/>
          </w:divBdr>
        </w:div>
        <w:div w:id="1319000889">
          <w:marLeft w:val="-2400"/>
          <w:marRight w:val="-480"/>
          <w:marTop w:val="0"/>
          <w:marBottom w:val="0"/>
          <w:divBdr>
            <w:top w:val="none" w:sz="0" w:space="0" w:color="auto"/>
            <w:left w:val="none" w:sz="0" w:space="0" w:color="auto"/>
            <w:bottom w:val="none" w:sz="0" w:space="0" w:color="auto"/>
            <w:right w:val="none" w:sz="0" w:space="0" w:color="auto"/>
          </w:divBdr>
        </w:div>
        <w:div w:id="861437388">
          <w:marLeft w:val="-2400"/>
          <w:marRight w:val="-480"/>
          <w:marTop w:val="0"/>
          <w:marBottom w:val="0"/>
          <w:divBdr>
            <w:top w:val="none" w:sz="0" w:space="0" w:color="auto"/>
            <w:left w:val="none" w:sz="0" w:space="0" w:color="auto"/>
            <w:bottom w:val="none" w:sz="0" w:space="0" w:color="auto"/>
            <w:right w:val="none" w:sz="0" w:space="0" w:color="auto"/>
          </w:divBdr>
        </w:div>
        <w:div w:id="744107034">
          <w:marLeft w:val="-2400"/>
          <w:marRight w:val="-480"/>
          <w:marTop w:val="0"/>
          <w:marBottom w:val="0"/>
          <w:divBdr>
            <w:top w:val="none" w:sz="0" w:space="0" w:color="auto"/>
            <w:left w:val="none" w:sz="0" w:space="0" w:color="auto"/>
            <w:bottom w:val="none" w:sz="0" w:space="0" w:color="auto"/>
            <w:right w:val="none" w:sz="0" w:space="0" w:color="auto"/>
          </w:divBdr>
        </w:div>
        <w:div w:id="2096851708">
          <w:marLeft w:val="-2400"/>
          <w:marRight w:val="-480"/>
          <w:marTop w:val="0"/>
          <w:marBottom w:val="0"/>
          <w:divBdr>
            <w:top w:val="none" w:sz="0" w:space="0" w:color="auto"/>
            <w:left w:val="none" w:sz="0" w:space="0" w:color="auto"/>
            <w:bottom w:val="none" w:sz="0" w:space="0" w:color="auto"/>
            <w:right w:val="none" w:sz="0" w:space="0" w:color="auto"/>
          </w:divBdr>
        </w:div>
        <w:div w:id="1923684549">
          <w:marLeft w:val="-2400"/>
          <w:marRight w:val="-480"/>
          <w:marTop w:val="0"/>
          <w:marBottom w:val="0"/>
          <w:divBdr>
            <w:top w:val="none" w:sz="0" w:space="0" w:color="auto"/>
            <w:left w:val="none" w:sz="0" w:space="0" w:color="auto"/>
            <w:bottom w:val="none" w:sz="0" w:space="0" w:color="auto"/>
            <w:right w:val="none" w:sz="0" w:space="0" w:color="auto"/>
          </w:divBdr>
        </w:div>
        <w:div w:id="1465350014">
          <w:marLeft w:val="-2400"/>
          <w:marRight w:val="-480"/>
          <w:marTop w:val="0"/>
          <w:marBottom w:val="0"/>
          <w:divBdr>
            <w:top w:val="none" w:sz="0" w:space="0" w:color="auto"/>
            <w:left w:val="none" w:sz="0" w:space="0" w:color="auto"/>
            <w:bottom w:val="none" w:sz="0" w:space="0" w:color="auto"/>
            <w:right w:val="none" w:sz="0" w:space="0" w:color="auto"/>
          </w:divBdr>
        </w:div>
        <w:div w:id="1419979650">
          <w:marLeft w:val="-2400"/>
          <w:marRight w:val="-480"/>
          <w:marTop w:val="0"/>
          <w:marBottom w:val="0"/>
          <w:divBdr>
            <w:top w:val="none" w:sz="0" w:space="0" w:color="auto"/>
            <w:left w:val="none" w:sz="0" w:space="0" w:color="auto"/>
            <w:bottom w:val="none" w:sz="0" w:space="0" w:color="auto"/>
            <w:right w:val="none" w:sz="0" w:space="0" w:color="auto"/>
          </w:divBdr>
        </w:div>
        <w:div w:id="1065031831">
          <w:marLeft w:val="-2400"/>
          <w:marRight w:val="-480"/>
          <w:marTop w:val="0"/>
          <w:marBottom w:val="0"/>
          <w:divBdr>
            <w:top w:val="none" w:sz="0" w:space="0" w:color="auto"/>
            <w:left w:val="none" w:sz="0" w:space="0" w:color="auto"/>
            <w:bottom w:val="none" w:sz="0" w:space="0" w:color="auto"/>
            <w:right w:val="none" w:sz="0" w:space="0" w:color="auto"/>
          </w:divBdr>
        </w:div>
        <w:div w:id="1600288108">
          <w:marLeft w:val="-2400"/>
          <w:marRight w:val="-480"/>
          <w:marTop w:val="0"/>
          <w:marBottom w:val="0"/>
          <w:divBdr>
            <w:top w:val="none" w:sz="0" w:space="0" w:color="auto"/>
            <w:left w:val="none" w:sz="0" w:space="0" w:color="auto"/>
            <w:bottom w:val="none" w:sz="0" w:space="0" w:color="auto"/>
            <w:right w:val="none" w:sz="0" w:space="0" w:color="auto"/>
          </w:divBdr>
        </w:div>
        <w:div w:id="1313216882">
          <w:marLeft w:val="-2400"/>
          <w:marRight w:val="-480"/>
          <w:marTop w:val="0"/>
          <w:marBottom w:val="0"/>
          <w:divBdr>
            <w:top w:val="none" w:sz="0" w:space="0" w:color="auto"/>
            <w:left w:val="none" w:sz="0" w:space="0" w:color="auto"/>
            <w:bottom w:val="none" w:sz="0" w:space="0" w:color="auto"/>
            <w:right w:val="none" w:sz="0" w:space="0" w:color="auto"/>
          </w:divBdr>
        </w:div>
        <w:div w:id="1113284513">
          <w:marLeft w:val="-2400"/>
          <w:marRight w:val="-480"/>
          <w:marTop w:val="0"/>
          <w:marBottom w:val="0"/>
          <w:divBdr>
            <w:top w:val="none" w:sz="0" w:space="0" w:color="auto"/>
            <w:left w:val="none" w:sz="0" w:space="0" w:color="auto"/>
            <w:bottom w:val="none" w:sz="0" w:space="0" w:color="auto"/>
            <w:right w:val="none" w:sz="0" w:space="0" w:color="auto"/>
          </w:divBdr>
        </w:div>
        <w:div w:id="954024005">
          <w:marLeft w:val="-2400"/>
          <w:marRight w:val="-480"/>
          <w:marTop w:val="0"/>
          <w:marBottom w:val="0"/>
          <w:divBdr>
            <w:top w:val="none" w:sz="0" w:space="0" w:color="auto"/>
            <w:left w:val="none" w:sz="0" w:space="0" w:color="auto"/>
            <w:bottom w:val="none" w:sz="0" w:space="0" w:color="auto"/>
            <w:right w:val="none" w:sz="0" w:space="0" w:color="auto"/>
          </w:divBdr>
        </w:div>
        <w:div w:id="1000044602">
          <w:marLeft w:val="-2400"/>
          <w:marRight w:val="-480"/>
          <w:marTop w:val="0"/>
          <w:marBottom w:val="0"/>
          <w:divBdr>
            <w:top w:val="none" w:sz="0" w:space="0" w:color="auto"/>
            <w:left w:val="none" w:sz="0" w:space="0" w:color="auto"/>
            <w:bottom w:val="none" w:sz="0" w:space="0" w:color="auto"/>
            <w:right w:val="none" w:sz="0" w:space="0" w:color="auto"/>
          </w:divBdr>
        </w:div>
        <w:div w:id="1976795076">
          <w:marLeft w:val="-2400"/>
          <w:marRight w:val="-480"/>
          <w:marTop w:val="0"/>
          <w:marBottom w:val="0"/>
          <w:divBdr>
            <w:top w:val="none" w:sz="0" w:space="0" w:color="auto"/>
            <w:left w:val="none" w:sz="0" w:space="0" w:color="auto"/>
            <w:bottom w:val="none" w:sz="0" w:space="0" w:color="auto"/>
            <w:right w:val="none" w:sz="0" w:space="0" w:color="auto"/>
          </w:divBdr>
        </w:div>
        <w:div w:id="921841955">
          <w:marLeft w:val="-2400"/>
          <w:marRight w:val="-480"/>
          <w:marTop w:val="0"/>
          <w:marBottom w:val="0"/>
          <w:divBdr>
            <w:top w:val="none" w:sz="0" w:space="0" w:color="auto"/>
            <w:left w:val="none" w:sz="0" w:space="0" w:color="auto"/>
            <w:bottom w:val="none" w:sz="0" w:space="0" w:color="auto"/>
            <w:right w:val="none" w:sz="0" w:space="0" w:color="auto"/>
          </w:divBdr>
        </w:div>
        <w:div w:id="260843064">
          <w:marLeft w:val="-2400"/>
          <w:marRight w:val="-480"/>
          <w:marTop w:val="0"/>
          <w:marBottom w:val="0"/>
          <w:divBdr>
            <w:top w:val="none" w:sz="0" w:space="0" w:color="auto"/>
            <w:left w:val="none" w:sz="0" w:space="0" w:color="auto"/>
            <w:bottom w:val="none" w:sz="0" w:space="0" w:color="auto"/>
            <w:right w:val="none" w:sz="0" w:space="0" w:color="auto"/>
          </w:divBdr>
        </w:div>
        <w:div w:id="1128163766">
          <w:marLeft w:val="-2400"/>
          <w:marRight w:val="-480"/>
          <w:marTop w:val="0"/>
          <w:marBottom w:val="0"/>
          <w:divBdr>
            <w:top w:val="none" w:sz="0" w:space="0" w:color="auto"/>
            <w:left w:val="none" w:sz="0" w:space="0" w:color="auto"/>
            <w:bottom w:val="none" w:sz="0" w:space="0" w:color="auto"/>
            <w:right w:val="none" w:sz="0" w:space="0" w:color="auto"/>
          </w:divBdr>
        </w:div>
        <w:div w:id="308747168">
          <w:marLeft w:val="-2400"/>
          <w:marRight w:val="-480"/>
          <w:marTop w:val="0"/>
          <w:marBottom w:val="0"/>
          <w:divBdr>
            <w:top w:val="none" w:sz="0" w:space="0" w:color="auto"/>
            <w:left w:val="none" w:sz="0" w:space="0" w:color="auto"/>
            <w:bottom w:val="none" w:sz="0" w:space="0" w:color="auto"/>
            <w:right w:val="none" w:sz="0" w:space="0" w:color="auto"/>
          </w:divBdr>
        </w:div>
        <w:div w:id="1744061325">
          <w:marLeft w:val="-2400"/>
          <w:marRight w:val="-480"/>
          <w:marTop w:val="0"/>
          <w:marBottom w:val="0"/>
          <w:divBdr>
            <w:top w:val="none" w:sz="0" w:space="0" w:color="auto"/>
            <w:left w:val="none" w:sz="0" w:space="0" w:color="auto"/>
            <w:bottom w:val="none" w:sz="0" w:space="0" w:color="auto"/>
            <w:right w:val="none" w:sz="0" w:space="0" w:color="auto"/>
          </w:divBdr>
        </w:div>
        <w:div w:id="279653809">
          <w:marLeft w:val="-2400"/>
          <w:marRight w:val="-480"/>
          <w:marTop w:val="0"/>
          <w:marBottom w:val="0"/>
          <w:divBdr>
            <w:top w:val="none" w:sz="0" w:space="0" w:color="auto"/>
            <w:left w:val="none" w:sz="0" w:space="0" w:color="auto"/>
            <w:bottom w:val="none" w:sz="0" w:space="0" w:color="auto"/>
            <w:right w:val="none" w:sz="0" w:space="0" w:color="auto"/>
          </w:divBdr>
        </w:div>
        <w:div w:id="1681811717">
          <w:marLeft w:val="-2400"/>
          <w:marRight w:val="-480"/>
          <w:marTop w:val="0"/>
          <w:marBottom w:val="0"/>
          <w:divBdr>
            <w:top w:val="none" w:sz="0" w:space="0" w:color="auto"/>
            <w:left w:val="none" w:sz="0" w:space="0" w:color="auto"/>
            <w:bottom w:val="none" w:sz="0" w:space="0" w:color="auto"/>
            <w:right w:val="none" w:sz="0" w:space="0" w:color="auto"/>
          </w:divBdr>
        </w:div>
        <w:div w:id="310987982">
          <w:marLeft w:val="-2400"/>
          <w:marRight w:val="-480"/>
          <w:marTop w:val="0"/>
          <w:marBottom w:val="0"/>
          <w:divBdr>
            <w:top w:val="none" w:sz="0" w:space="0" w:color="auto"/>
            <w:left w:val="none" w:sz="0" w:space="0" w:color="auto"/>
            <w:bottom w:val="none" w:sz="0" w:space="0" w:color="auto"/>
            <w:right w:val="none" w:sz="0" w:space="0" w:color="auto"/>
          </w:divBdr>
        </w:div>
        <w:div w:id="539167516">
          <w:marLeft w:val="-2400"/>
          <w:marRight w:val="-480"/>
          <w:marTop w:val="0"/>
          <w:marBottom w:val="0"/>
          <w:divBdr>
            <w:top w:val="none" w:sz="0" w:space="0" w:color="auto"/>
            <w:left w:val="none" w:sz="0" w:space="0" w:color="auto"/>
            <w:bottom w:val="none" w:sz="0" w:space="0" w:color="auto"/>
            <w:right w:val="none" w:sz="0" w:space="0" w:color="auto"/>
          </w:divBdr>
        </w:div>
        <w:div w:id="761266282">
          <w:marLeft w:val="-2400"/>
          <w:marRight w:val="-480"/>
          <w:marTop w:val="0"/>
          <w:marBottom w:val="0"/>
          <w:divBdr>
            <w:top w:val="none" w:sz="0" w:space="0" w:color="auto"/>
            <w:left w:val="none" w:sz="0" w:space="0" w:color="auto"/>
            <w:bottom w:val="none" w:sz="0" w:space="0" w:color="auto"/>
            <w:right w:val="none" w:sz="0" w:space="0" w:color="auto"/>
          </w:divBdr>
        </w:div>
        <w:div w:id="1499157540">
          <w:marLeft w:val="-2400"/>
          <w:marRight w:val="-480"/>
          <w:marTop w:val="0"/>
          <w:marBottom w:val="0"/>
          <w:divBdr>
            <w:top w:val="none" w:sz="0" w:space="0" w:color="auto"/>
            <w:left w:val="none" w:sz="0" w:space="0" w:color="auto"/>
            <w:bottom w:val="none" w:sz="0" w:space="0" w:color="auto"/>
            <w:right w:val="none" w:sz="0" w:space="0" w:color="auto"/>
          </w:divBdr>
        </w:div>
        <w:div w:id="125046254">
          <w:marLeft w:val="-2400"/>
          <w:marRight w:val="-480"/>
          <w:marTop w:val="0"/>
          <w:marBottom w:val="0"/>
          <w:divBdr>
            <w:top w:val="none" w:sz="0" w:space="0" w:color="auto"/>
            <w:left w:val="none" w:sz="0" w:space="0" w:color="auto"/>
            <w:bottom w:val="none" w:sz="0" w:space="0" w:color="auto"/>
            <w:right w:val="none" w:sz="0" w:space="0" w:color="auto"/>
          </w:divBdr>
        </w:div>
        <w:div w:id="1580406931">
          <w:marLeft w:val="-2400"/>
          <w:marRight w:val="-480"/>
          <w:marTop w:val="0"/>
          <w:marBottom w:val="0"/>
          <w:divBdr>
            <w:top w:val="none" w:sz="0" w:space="0" w:color="auto"/>
            <w:left w:val="none" w:sz="0" w:space="0" w:color="auto"/>
            <w:bottom w:val="none" w:sz="0" w:space="0" w:color="auto"/>
            <w:right w:val="none" w:sz="0" w:space="0" w:color="auto"/>
          </w:divBdr>
        </w:div>
        <w:div w:id="1599095410">
          <w:marLeft w:val="-2400"/>
          <w:marRight w:val="-480"/>
          <w:marTop w:val="0"/>
          <w:marBottom w:val="0"/>
          <w:divBdr>
            <w:top w:val="none" w:sz="0" w:space="0" w:color="auto"/>
            <w:left w:val="none" w:sz="0" w:space="0" w:color="auto"/>
            <w:bottom w:val="none" w:sz="0" w:space="0" w:color="auto"/>
            <w:right w:val="none" w:sz="0" w:space="0" w:color="auto"/>
          </w:divBdr>
        </w:div>
        <w:div w:id="603078788">
          <w:marLeft w:val="-2400"/>
          <w:marRight w:val="-480"/>
          <w:marTop w:val="0"/>
          <w:marBottom w:val="0"/>
          <w:divBdr>
            <w:top w:val="none" w:sz="0" w:space="0" w:color="auto"/>
            <w:left w:val="none" w:sz="0" w:space="0" w:color="auto"/>
            <w:bottom w:val="none" w:sz="0" w:space="0" w:color="auto"/>
            <w:right w:val="none" w:sz="0" w:space="0" w:color="auto"/>
          </w:divBdr>
        </w:div>
        <w:div w:id="754325212">
          <w:marLeft w:val="-2400"/>
          <w:marRight w:val="-480"/>
          <w:marTop w:val="0"/>
          <w:marBottom w:val="0"/>
          <w:divBdr>
            <w:top w:val="none" w:sz="0" w:space="0" w:color="auto"/>
            <w:left w:val="none" w:sz="0" w:space="0" w:color="auto"/>
            <w:bottom w:val="none" w:sz="0" w:space="0" w:color="auto"/>
            <w:right w:val="none" w:sz="0" w:space="0" w:color="auto"/>
          </w:divBdr>
        </w:div>
        <w:div w:id="365957037">
          <w:marLeft w:val="-2400"/>
          <w:marRight w:val="-480"/>
          <w:marTop w:val="0"/>
          <w:marBottom w:val="0"/>
          <w:divBdr>
            <w:top w:val="none" w:sz="0" w:space="0" w:color="auto"/>
            <w:left w:val="none" w:sz="0" w:space="0" w:color="auto"/>
            <w:bottom w:val="none" w:sz="0" w:space="0" w:color="auto"/>
            <w:right w:val="none" w:sz="0" w:space="0" w:color="auto"/>
          </w:divBdr>
        </w:div>
        <w:div w:id="1854110225">
          <w:marLeft w:val="-2400"/>
          <w:marRight w:val="-480"/>
          <w:marTop w:val="0"/>
          <w:marBottom w:val="0"/>
          <w:divBdr>
            <w:top w:val="none" w:sz="0" w:space="0" w:color="auto"/>
            <w:left w:val="none" w:sz="0" w:space="0" w:color="auto"/>
            <w:bottom w:val="none" w:sz="0" w:space="0" w:color="auto"/>
            <w:right w:val="none" w:sz="0" w:space="0" w:color="auto"/>
          </w:divBdr>
        </w:div>
        <w:div w:id="308174340">
          <w:marLeft w:val="-2400"/>
          <w:marRight w:val="-480"/>
          <w:marTop w:val="0"/>
          <w:marBottom w:val="0"/>
          <w:divBdr>
            <w:top w:val="none" w:sz="0" w:space="0" w:color="auto"/>
            <w:left w:val="none" w:sz="0" w:space="0" w:color="auto"/>
            <w:bottom w:val="none" w:sz="0" w:space="0" w:color="auto"/>
            <w:right w:val="none" w:sz="0" w:space="0" w:color="auto"/>
          </w:divBdr>
        </w:div>
        <w:div w:id="1705522459">
          <w:marLeft w:val="-2400"/>
          <w:marRight w:val="-480"/>
          <w:marTop w:val="0"/>
          <w:marBottom w:val="0"/>
          <w:divBdr>
            <w:top w:val="none" w:sz="0" w:space="0" w:color="auto"/>
            <w:left w:val="none" w:sz="0" w:space="0" w:color="auto"/>
            <w:bottom w:val="none" w:sz="0" w:space="0" w:color="auto"/>
            <w:right w:val="none" w:sz="0" w:space="0" w:color="auto"/>
          </w:divBdr>
        </w:div>
        <w:div w:id="1787960979">
          <w:marLeft w:val="-2400"/>
          <w:marRight w:val="-480"/>
          <w:marTop w:val="0"/>
          <w:marBottom w:val="0"/>
          <w:divBdr>
            <w:top w:val="none" w:sz="0" w:space="0" w:color="auto"/>
            <w:left w:val="none" w:sz="0" w:space="0" w:color="auto"/>
            <w:bottom w:val="none" w:sz="0" w:space="0" w:color="auto"/>
            <w:right w:val="none" w:sz="0" w:space="0" w:color="auto"/>
          </w:divBdr>
        </w:div>
        <w:div w:id="100414289">
          <w:marLeft w:val="-2400"/>
          <w:marRight w:val="-480"/>
          <w:marTop w:val="0"/>
          <w:marBottom w:val="0"/>
          <w:divBdr>
            <w:top w:val="none" w:sz="0" w:space="0" w:color="auto"/>
            <w:left w:val="none" w:sz="0" w:space="0" w:color="auto"/>
            <w:bottom w:val="none" w:sz="0" w:space="0" w:color="auto"/>
            <w:right w:val="none" w:sz="0" w:space="0" w:color="auto"/>
          </w:divBdr>
        </w:div>
        <w:div w:id="940139056">
          <w:marLeft w:val="-2400"/>
          <w:marRight w:val="-480"/>
          <w:marTop w:val="0"/>
          <w:marBottom w:val="0"/>
          <w:divBdr>
            <w:top w:val="none" w:sz="0" w:space="0" w:color="auto"/>
            <w:left w:val="none" w:sz="0" w:space="0" w:color="auto"/>
            <w:bottom w:val="none" w:sz="0" w:space="0" w:color="auto"/>
            <w:right w:val="none" w:sz="0" w:space="0" w:color="auto"/>
          </w:divBdr>
        </w:div>
        <w:div w:id="1657606225">
          <w:marLeft w:val="-2400"/>
          <w:marRight w:val="-480"/>
          <w:marTop w:val="0"/>
          <w:marBottom w:val="0"/>
          <w:divBdr>
            <w:top w:val="none" w:sz="0" w:space="0" w:color="auto"/>
            <w:left w:val="none" w:sz="0" w:space="0" w:color="auto"/>
            <w:bottom w:val="none" w:sz="0" w:space="0" w:color="auto"/>
            <w:right w:val="none" w:sz="0" w:space="0" w:color="auto"/>
          </w:divBdr>
        </w:div>
        <w:div w:id="1915432485">
          <w:marLeft w:val="-2400"/>
          <w:marRight w:val="-480"/>
          <w:marTop w:val="0"/>
          <w:marBottom w:val="0"/>
          <w:divBdr>
            <w:top w:val="none" w:sz="0" w:space="0" w:color="auto"/>
            <w:left w:val="none" w:sz="0" w:space="0" w:color="auto"/>
            <w:bottom w:val="none" w:sz="0" w:space="0" w:color="auto"/>
            <w:right w:val="none" w:sz="0" w:space="0" w:color="auto"/>
          </w:divBdr>
        </w:div>
      </w:divsChild>
    </w:div>
    <w:div w:id="1619753204">
      <w:bodyDiv w:val="1"/>
      <w:marLeft w:val="0"/>
      <w:marRight w:val="0"/>
      <w:marTop w:val="0"/>
      <w:marBottom w:val="0"/>
      <w:divBdr>
        <w:top w:val="none" w:sz="0" w:space="0" w:color="auto"/>
        <w:left w:val="none" w:sz="0" w:space="0" w:color="auto"/>
        <w:bottom w:val="none" w:sz="0" w:space="0" w:color="auto"/>
        <w:right w:val="none" w:sz="0" w:space="0" w:color="auto"/>
      </w:divBdr>
      <w:divsChild>
        <w:div w:id="2067412511">
          <w:marLeft w:val="0"/>
          <w:marRight w:val="0"/>
          <w:marTop w:val="0"/>
          <w:marBottom w:val="0"/>
          <w:divBdr>
            <w:top w:val="none" w:sz="0" w:space="0" w:color="auto"/>
            <w:left w:val="none" w:sz="0" w:space="0" w:color="auto"/>
            <w:bottom w:val="none" w:sz="0" w:space="0" w:color="auto"/>
            <w:right w:val="none" w:sz="0" w:space="0" w:color="auto"/>
          </w:divBdr>
          <w:divsChild>
            <w:div w:id="1149902620">
              <w:marLeft w:val="0"/>
              <w:marRight w:val="0"/>
              <w:marTop w:val="0"/>
              <w:marBottom w:val="0"/>
              <w:divBdr>
                <w:top w:val="none" w:sz="0" w:space="0" w:color="auto"/>
                <w:left w:val="none" w:sz="0" w:space="0" w:color="auto"/>
                <w:bottom w:val="none" w:sz="0" w:space="0" w:color="auto"/>
                <w:right w:val="none" w:sz="0" w:space="0" w:color="auto"/>
              </w:divBdr>
              <w:divsChild>
                <w:div w:id="99645734">
                  <w:marLeft w:val="0"/>
                  <w:marRight w:val="0"/>
                  <w:marTop w:val="0"/>
                  <w:marBottom w:val="0"/>
                  <w:divBdr>
                    <w:top w:val="none" w:sz="0" w:space="0" w:color="auto"/>
                    <w:left w:val="none" w:sz="0" w:space="0" w:color="auto"/>
                    <w:bottom w:val="none" w:sz="0" w:space="0" w:color="auto"/>
                    <w:right w:val="none" w:sz="0" w:space="0" w:color="auto"/>
                  </w:divBdr>
                  <w:divsChild>
                    <w:div w:id="133938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954553">
      <w:bodyDiv w:val="1"/>
      <w:marLeft w:val="0"/>
      <w:marRight w:val="0"/>
      <w:marTop w:val="0"/>
      <w:marBottom w:val="0"/>
      <w:divBdr>
        <w:top w:val="none" w:sz="0" w:space="0" w:color="auto"/>
        <w:left w:val="none" w:sz="0" w:space="0" w:color="auto"/>
        <w:bottom w:val="none" w:sz="0" w:space="0" w:color="auto"/>
        <w:right w:val="none" w:sz="0" w:space="0" w:color="auto"/>
      </w:divBdr>
      <w:divsChild>
        <w:div w:id="1619019997">
          <w:marLeft w:val="0"/>
          <w:marRight w:val="0"/>
          <w:marTop w:val="0"/>
          <w:marBottom w:val="0"/>
          <w:divBdr>
            <w:top w:val="none" w:sz="0" w:space="0" w:color="auto"/>
            <w:left w:val="none" w:sz="0" w:space="0" w:color="auto"/>
            <w:bottom w:val="none" w:sz="0" w:space="0" w:color="auto"/>
            <w:right w:val="none" w:sz="0" w:space="0" w:color="auto"/>
          </w:divBdr>
          <w:divsChild>
            <w:div w:id="1929071887">
              <w:marLeft w:val="0"/>
              <w:marRight w:val="0"/>
              <w:marTop w:val="0"/>
              <w:marBottom w:val="0"/>
              <w:divBdr>
                <w:top w:val="none" w:sz="0" w:space="0" w:color="auto"/>
                <w:left w:val="none" w:sz="0" w:space="0" w:color="auto"/>
                <w:bottom w:val="none" w:sz="0" w:space="0" w:color="auto"/>
                <w:right w:val="none" w:sz="0" w:space="0" w:color="auto"/>
              </w:divBdr>
              <w:divsChild>
                <w:div w:id="1903517949">
                  <w:marLeft w:val="0"/>
                  <w:marRight w:val="0"/>
                  <w:marTop w:val="0"/>
                  <w:marBottom w:val="0"/>
                  <w:divBdr>
                    <w:top w:val="none" w:sz="0" w:space="0" w:color="auto"/>
                    <w:left w:val="none" w:sz="0" w:space="0" w:color="auto"/>
                    <w:bottom w:val="none" w:sz="0" w:space="0" w:color="auto"/>
                    <w:right w:val="none" w:sz="0" w:space="0" w:color="auto"/>
                  </w:divBdr>
                  <w:divsChild>
                    <w:div w:id="60727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73510">
      <w:bodyDiv w:val="1"/>
      <w:marLeft w:val="0"/>
      <w:marRight w:val="0"/>
      <w:marTop w:val="0"/>
      <w:marBottom w:val="0"/>
      <w:divBdr>
        <w:top w:val="none" w:sz="0" w:space="0" w:color="auto"/>
        <w:left w:val="none" w:sz="0" w:space="0" w:color="auto"/>
        <w:bottom w:val="none" w:sz="0" w:space="0" w:color="auto"/>
        <w:right w:val="none" w:sz="0" w:space="0" w:color="auto"/>
      </w:divBdr>
      <w:divsChild>
        <w:div w:id="1709261435">
          <w:marLeft w:val="0"/>
          <w:marRight w:val="0"/>
          <w:marTop w:val="0"/>
          <w:marBottom w:val="0"/>
          <w:divBdr>
            <w:top w:val="none" w:sz="0" w:space="0" w:color="auto"/>
            <w:left w:val="none" w:sz="0" w:space="0" w:color="auto"/>
            <w:bottom w:val="none" w:sz="0" w:space="0" w:color="auto"/>
            <w:right w:val="none" w:sz="0" w:space="0" w:color="auto"/>
          </w:divBdr>
          <w:divsChild>
            <w:div w:id="1911967141">
              <w:marLeft w:val="0"/>
              <w:marRight w:val="0"/>
              <w:marTop w:val="0"/>
              <w:marBottom w:val="0"/>
              <w:divBdr>
                <w:top w:val="none" w:sz="0" w:space="0" w:color="auto"/>
                <w:left w:val="none" w:sz="0" w:space="0" w:color="auto"/>
                <w:bottom w:val="none" w:sz="0" w:space="0" w:color="auto"/>
                <w:right w:val="none" w:sz="0" w:space="0" w:color="auto"/>
              </w:divBdr>
            </w:div>
            <w:div w:id="1298684223">
              <w:marLeft w:val="0"/>
              <w:marRight w:val="0"/>
              <w:marTop w:val="0"/>
              <w:marBottom w:val="0"/>
              <w:divBdr>
                <w:top w:val="none" w:sz="0" w:space="0" w:color="auto"/>
                <w:left w:val="none" w:sz="0" w:space="0" w:color="auto"/>
                <w:bottom w:val="none" w:sz="0" w:space="0" w:color="auto"/>
                <w:right w:val="none" w:sz="0" w:space="0" w:color="auto"/>
              </w:divBdr>
            </w:div>
          </w:divsChild>
        </w:div>
        <w:div w:id="3631174">
          <w:marLeft w:val="0"/>
          <w:marRight w:val="0"/>
          <w:marTop w:val="750"/>
          <w:marBottom w:val="1200"/>
          <w:divBdr>
            <w:top w:val="none" w:sz="0" w:space="0" w:color="auto"/>
            <w:left w:val="none" w:sz="0" w:space="0" w:color="auto"/>
            <w:bottom w:val="none" w:sz="0" w:space="0" w:color="auto"/>
            <w:right w:val="none" w:sz="0" w:space="0" w:color="auto"/>
          </w:divBdr>
        </w:div>
      </w:divsChild>
    </w:div>
    <w:div w:id="1843932510">
      <w:bodyDiv w:val="1"/>
      <w:marLeft w:val="0"/>
      <w:marRight w:val="0"/>
      <w:marTop w:val="0"/>
      <w:marBottom w:val="0"/>
      <w:divBdr>
        <w:top w:val="none" w:sz="0" w:space="0" w:color="auto"/>
        <w:left w:val="none" w:sz="0" w:space="0" w:color="auto"/>
        <w:bottom w:val="none" w:sz="0" w:space="0" w:color="auto"/>
        <w:right w:val="none" w:sz="0" w:space="0" w:color="auto"/>
      </w:divBdr>
    </w:div>
    <w:div w:id="1909680531">
      <w:bodyDiv w:val="1"/>
      <w:marLeft w:val="0"/>
      <w:marRight w:val="0"/>
      <w:marTop w:val="0"/>
      <w:marBottom w:val="0"/>
      <w:divBdr>
        <w:top w:val="none" w:sz="0" w:space="0" w:color="auto"/>
        <w:left w:val="none" w:sz="0" w:space="0" w:color="auto"/>
        <w:bottom w:val="none" w:sz="0" w:space="0" w:color="auto"/>
        <w:right w:val="none" w:sz="0" w:space="0" w:color="auto"/>
      </w:divBdr>
      <w:divsChild>
        <w:div w:id="126747391">
          <w:marLeft w:val="0"/>
          <w:marRight w:val="0"/>
          <w:marTop w:val="0"/>
          <w:marBottom w:val="0"/>
          <w:divBdr>
            <w:top w:val="none" w:sz="0" w:space="0" w:color="auto"/>
            <w:left w:val="none" w:sz="0" w:space="0" w:color="auto"/>
            <w:bottom w:val="none" w:sz="0" w:space="0" w:color="auto"/>
            <w:right w:val="none" w:sz="0" w:space="0" w:color="auto"/>
          </w:divBdr>
          <w:divsChild>
            <w:div w:id="215702648">
              <w:marLeft w:val="0"/>
              <w:marRight w:val="0"/>
              <w:marTop w:val="0"/>
              <w:marBottom w:val="0"/>
              <w:divBdr>
                <w:top w:val="none" w:sz="0" w:space="0" w:color="auto"/>
                <w:left w:val="none" w:sz="0" w:space="0" w:color="auto"/>
                <w:bottom w:val="none" w:sz="0" w:space="0" w:color="auto"/>
                <w:right w:val="none" w:sz="0" w:space="0" w:color="auto"/>
              </w:divBdr>
              <w:divsChild>
                <w:div w:id="249705202">
                  <w:marLeft w:val="0"/>
                  <w:marRight w:val="0"/>
                  <w:marTop w:val="0"/>
                  <w:marBottom w:val="0"/>
                  <w:divBdr>
                    <w:top w:val="none" w:sz="0" w:space="0" w:color="auto"/>
                    <w:left w:val="none" w:sz="0" w:space="0" w:color="auto"/>
                    <w:bottom w:val="none" w:sz="0" w:space="0" w:color="auto"/>
                    <w:right w:val="none" w:sz="0" w:space="0" w:color="auto"/>
                  </w:divBdr>
                  <w:divsChild>
                    <w:div w:id="5434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043138">
      <w:bodyDiv w:val="1"/>
      <w:marLeft w:val="0"/>
      <w:marRight w:val="0"/>
      <w:marTop w:val="0"/>
      <w:marBottom w:val="0"/>
      <w:divBdr>
        <w:top w:val="none" w:sz="0" w:space="0" w:color="auto"/>
        <w:left w:val="none" w:sz="0" w:space="0" w:color="auto"/>
        <w:bottom w:val="none" w:sz="0" w:space="0" w:color="auto"/>
        <w:right w:val="none" w:sz="0" w:space="0" w:color="auto"/>
      </w:divBdr>
    </w:div>
    <w:div w:id="1983198134">
      <w:bodyDiv w:val="1"/>
      <w:marLeft w:val="0"/>
      <w:marRight w:val="0"/>
      <w:marTop w:val="0"/>
      <w:marBottom w:val="0"/>
      <w:divBdr>
        <w:top w:val="none" w:sz="0" w:space="0" w:color="auto"/>
        <w:left w:val="none" w:sz="0" w:space="0" w:color="auto"/>
        <w:bottom w:val="none" w:sz="0" w:space="0" w:color="auto"/>
        <w:right w:val="none" w:sz="0" w:space="0" w:color="auto"/>
      </w:divBdr>
      <w:divsChild>
        <w:div w:id="1968925735">
          <w:marLeft w:val="0"/>
          <w:marRight w:val="0"/>
          <w:marTop w:val="0"/>
          <w:marBottom w:val="0"/>
          <w:divBdr>
            <w:top w:val="none" w:sz="0" w:space="0" w:color="auto"/>
            <w:left w:val="none" w:sz="0" w:space="0" w:color="auto"/>
            <w:bottom w:val="none" w:sz="0" w:space="0" w:color="auto"/>
            <w:right w:val="none" w:sz="0" w:space="0" w:color="auto"/>
          </w:divBdr>
        </w:div>
        <w:div w:id="1129935804">
          <w:marLeft w:val="0"/>
          <w:marRight w:val="0"/>
          <w:marTop w:val="0"/>
          <w:marBottom w:val="0"/>
          <w:divBdr>
            <w:top w:val="none" w:sz="0" w:space="0" w:color="auto"/>
            <w:left w:val="none" w:sz="0" w:space="0" w:color="auto"/>
            <w:bottom w:val="none" w:sz="0" w:space="0" w:color="auto"/>
            <w:right w:val="none" w:sz="0" w:space="0" w:color="auto"/>
          </w:divBdr>
        </w:div>
        <w:div w:id="632488997">
          <w:marLeft w:val="0"/>
          <w:marRight w:val="0"/>
          <w:marTop w:val="0"/>
          <w:marBottom w:val="0"/>
          <w:divBdr>
            <w:top w:val="none" w:sz="0" w:space="0" w:color="auto"/>
            <w:left w:val="none" w:sz="0" w:space="0" w:color="auto"/>
            <w:bottom w:val="none" w:sz="0" w:space="0" w:color="auto"/>
            <w:right w:val="none" w:sz="0" w:space="0" w:color="auto"/>
          </w:divBdr>
        </w:div>
        <w:div w:id="1993560362">
          <w:marLeft w:val="0"/>
          <w:marRight w:val="0"/>
          <w:marTop w:val="0"/>
          <w:marBottom w:val="0"/>
          <w:divBdr>
            <w:top w:val="none" w:sz="0" w:space="0" w:color="auto"/>
            <w:left w:val="none" w:sz="0" w:space="0" w:color="auto"/>
            <w:bottom w:val="none" w:sz="0" w:space="0" w:color="auto"/>
            <w:right w:val="none" w:sz="0" w:space="0" w:color="auto"/>
          </w:divBdr>
        </w:div>
        <w:div w:id="1375694803">
          <w:marLeft w:val="0"/>
          <w:marRight w:val="0"/>
          <w:marTop w:val="0"/>
          <w:marBottom w:val="0"/>
          <w:divBdr>
            <w:top w:val="none" w:sz="0" w:space="0" w:color="auto"/>
            <w:left w:val="none" w:sz="0" w:space="0" w:color="auto"/>
            <w:bottom w:val="none" w:sz="0" w:space="0" w:color="auto"/>
            <w:right w:val="none" w:sz="0" w:space="0" w:color="auto"/>
          </w:divBdr>
        </w:div>
        <w:div w:id="751436483">
          <w:marLeft w:val="0"/>
          <w:marRight w:val="0"/>
          <w:marTop w:val="0"/>
          <w:marBottom w:val="0"/>
          <w:divBdr>
            <w:top w:val="none" w:sz="0" w:space="0" w:color="auto"/>
            <w:left w:val="none" w:sz="0" w:space="0" w:color="auto"/>
            <w:bottom w:val="none" w:sz="0" w:space="0" w:color="auto"/>
            <w:right w:val="none" w:sz="0" w:space="0" w:color="auto"/>
          </w:divBdr>
        </w:div>
        <w:div w:id="112865543">
          <w:marLeft w:val="0"/>
          <w:marRight w:val="0"/>
          <w:marTop w:val="0"/>
          <w:marBottom w:val="0"/>
          <w:divBdr>
            <w:top w:val="none" w:sz="0" w:space="0" w:color="auto"/>
            <w:left w:val="none" w:sz="0" w:space="0" w:color="auto"/>
            <w:bottom w:val="none" w:sz="0" w:space="0" w:color="auto"/>
            <w:right w:val="none" w:sz="0" w:space="0" w:color="auto"/>
          </w:divBdr>
        </w:div>
        <w:div w:id="2010792704">
          <w:marLeft w:val="0"/>
          <w:marRight w:val="0"/>
          <w:marTop w:val="0"/>
          <w:marBottom w:val="0"/>
          <w:divBdr>
            <w:top w:val="none" w:sz="0" w:space="0" w:color="auto"/>
            <w:left w:val="none" w:sz="0" w:space="0" w:color="auto"/>
            <w:bottom w:val="none" w:sz="0" w:space="0" w:color="auto"/>
            <w:right w:val="none" w:sz="0" w:space="0" w:color="auto"/>
          </w:divBdr>
        </w:div>
      </w:divsChild>
    </w:div>
    <w:div w:id="2003310523">
      <w:bodyDiv w:val="1"/>
      <w:marLeft w:val="0"/>
      <w:marRight w:val="0"/>
      <w:marTop w:val="0"/>
      <w:marBottom w:val="0"/>
      <w:divBdr>
        <w:top w:val="none" w:sz="0" w:space="0" w:color="auto"/>
        <w:left w:val="none" w:sz="0" w:space="0" w:color="auto"/>
        <w:bottom w:val="none" w:sz="0" w:space="0" w:color="auto"/>
        <w:right w:val="none" w:sz="0" w:space="0" w:color="auto"/>
      </w:divBdr>
    </w:div>
    <w:div w:id="2037197230">
      <w:bodyDiv w:val="1"/>
      <w:marLeft w:val="0"/>
      <w:marRight w:val="0"/>
      <w:marTop w:val="0"/>
      <w:marBottom w:val="0"/>
      <w:divBdr>
        <w:top w:val="none" w:sz="0" w:space="0" w:color="auto"/>
        <w:left w:val="none" w:sz="0" w:space="0" w:color="auto"/>
        <w:bottom w:val="none" w:sz="0" w:space="0" w:color="auto"/>
        <w:right w:val="none" w:sz="0" w:space="0" w:color="auto"/>
      </w:divBdr>
      <w:divsChild>
        <w:div w:id="1050761175">
          <w:marLeft w:val="0"/>
          <w:marRight w:val="0"/>
          <w:marTop w:val="0"/>
          <w:marBottom w:val="0"/>
          <w:divBdr>
            <w:top w:val="none" w:sz="0" w:space="0" w:color="auto"/>
            <w:left w:val="none" w:sz="0" w:space="0" w:color="auto"/>
            <w:bottom w:val="none" w:sz="0" w:space="0" w:color="auto"/>
            <w:right w:val="none" w:sz="0" w:space="0" w:color="auto"/>
          </w:divBdr>
          <w:divsChild>
            <w:div w:id="1221330529">
              <w:marLeft w:val="0"/>
              <w:marRight w:val="0"/>
              <w:marTop w:val="0"/>
              <w:marBottom w:val="0"/>
              <w:divBdr>
                <w:top w:val="none" w:sz="0" w:space="0" w:color="auto"/>
                <w:left w:val="none" w:sz="0" w:space="0" w:color="auto"/>
                <w:bottom w:val="none" w:sz="0" w:space="0" w:color="auto"/>
                <w:right w:val="none" w:sz="0" w:space="0" w:color="auto"/>
              </w:divBdr>
              <w:divsChild>
                <w:div w:id="437993492">
                  <w:marLeft w:val="0"/>
                  <w:marRight w:val="0"/>
                  <w:marTop w:val="0"/>
                  <w:marBottom w:val="0"/>
                  <w:divBdr>
                    <w:top w:val="none" w:sz="0" w:space="0" w:color="auto"/>
                    <w:left w:val="none" w:sz="0" w:space="0" w:color="auto"/>
                    <w:bottom w:val="none" w:sz="0" w:space="0" w:color="auto"/>
                    <w:right w:val="none" w:sz="0" w:space="0" w:color="auto"/>
                  </w:divBdr>
                  <w:divsChild>
                    <w:div w:id="19048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679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erownik@piszczac.pl." TargetMode="External"/><Relationship Id="rId5" Type="http://schemas.openxmlformats.org/officeDocument/2006/relationships/webSettings" Target="webSettings.xml"/><Relationship Id="rId15" Type="http://schemas.openxmlformats.org/officeDocument/2006/relationships/hyperlink" Target="mailto:admin@piszczac.pl" TargetMode="Externa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inwestycje@piszcza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3935508-FE4D-40C4-B635-47F69A95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33</Pages>
  <Words>11383</Words>
  <Characters>68299</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79523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Mateusz Woromiej</cp:lastModifiedBy>
  <cp:revision>117</cp:revision>
  <cp:lastPrinted>2023-08-03T06:35:00Z</cp:lastPrinted>
  <dcterms:created xsi:type="dcterms:W3CDTF">2025-08-20T06:53:00Z</dcterms:created>
  <dcterms:modified xsi:type="dcterms:W3CDTF">2026-05-07T11:46:00Z</dcterms:modified>
  <cp:category/>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